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253" w:rsidRDefault="008F7253" w:rsidP="008F7253">
      <w:pPr>
        <w:pStyle w:val="CFOBJTTL"/>
      </w:pPr>
      <w:r>
        <w:t>Chapter 4</w:t>
      </w:r>
    </w:p>
    <w:p w:rsidR="008F7253" w:rsidRDefault="008F7253" w:rsidP="008F7253">
      <w:pPr>
        <w:pStyle w:val="CFOBJTTL"/>
      </w:pPr>
      <w:r>
        <w:t>Epithelial tissue</w:t>
      </w:r>
    </w:p>
    <w:p w:rsidR="008F7253" w:rsidRDefault="008F7253" w:rsidP="008F7253">
      <w:pPr>
        <w:pStyle w:val="CFOBJSUBTTL"/>
      </w:pPr>
      <w:r>
        <w:t>Epithelial tissue covers body surfaces, lines cavities, and forms glands</w:t>
      </w:r>
    </w:p>
    <w:p w:rsidR="008F7253" w:rsidRDefault="008F7253" w:rsidP="008F7253">
      <w:pPr>
        <w:pStyle w:val="CFOBJBLFIRST"/>
      </w:pPr>
      <w:r>
        <w:sym w:font="Symbol" w:char="F0B7"/>
      </w:r>
      <w:r>
        <w:tab/>
        <w:t>List several structural and functional characteristics of epithelial tissue.</w:t>
      </w:r>
    </w:p>
    <w:p w:rsidR="008F7253" w:rsidRDefault="008F7253" w:rsidP="008F7253">
      <w:pPr>
        <w:pStyle w:val="CFOBJBLMID"/>
      </w:pPr>
      <w:r>
        <w:sym w:font="Symbol" w:char="F0B7"/>
      </w:r>
      <w:r>
        <w:tab/>
        <w:t xml:space="preserve">Name, classify, and describe the various types of epithelia, and indicate their chief </w:t>
      </w:r>
      <w:r>
        <w:br/>
        <w:t>function(s) and location(s).</w:t>
      </w:r>
    </w:p>
    <w:p w:rsidR="008F7253" w:rsidRDefault="008F7253" w:rsidP="008F7253">
      <w:pPr>
        <w:pStyle w:val="CFOBJBLMID"/>
      </w:pPr>
      <w:r>
        <w:sym w:font="Symbol" w:char="F0B7"/>
      </w:r>
      <w:r>
        <w:tab/>
        <w:t>Define gland.</w:t>
      </w:r>
    </w:p>
    <w:p w:rsidR="008F7253" w:rsidRDefault="008F7253" w:rsidP="008F7253">
      <w:pPr>
        <w:pStyle w:val="CFOBJBLMID"/>
      </w:pPr>
      <w:r>
        <w:sym w:font="Symbol" w:char="F0B7"/>
      </w:r>
      <w:r>
        <w:tab/>
        <w:t>Differentiate between exocrine and endocrine glands, and between multicellular and unicellular glands.</w:t>
      </w:r>
    </w:p>
    <w:p w:rsidR="008F7253" w:rsidRPr="00930D86" w:rsidRDefault="008F7253" w:rsidP="008F7253">
      <w:pPr>
        <w:pStyle w:val="CFOBJBLLAST"/>
      </w:pPr>
      <w:r>
        <w:sym w:font="Symbol" w:char="F0B7"/>
      </w:r>
      <w:r>
        <w:tab/>
        <w:t>Describe how multicellular exocrine glands are classified structurally and functionally.</w:t>
      </w:r>
    </w:p>
    <w:p w:rsidR="008F7253" w:rsidRDefault="008F7253" w:rsidP="008F7253">
      <w:pPr>
        <w:pStyle w:val="CFOBJTTL"/>
      </w:pPr>
      <w:r>
        <w:t>Connective tissue</w:t>
      </w:r>
    </w:p>
    <w:p w:rsidR="008F7253" w:rsidRDefault="008F7253" w:rsidP="008F7253">
      <w:pPr>
        <w:pStyle w:val="CFOBJSUBTTL"/>
      </w:pPr>
      <w:r>
        <w:t>Connective tissue is the most abundant and widely distributed tissue in the body</w:t>
      </w:r>
    </w:p>
    <w:p w:rsidR="008F7253" w:rsidRDefault="008F7253" w:rsidP="008F7253">
      <w:pPr>
        <w:pStyle w:val="CFOBJBLFIRST"/>
      </w:pPr>
      <w:r>
        <w:sym w:font="Symbol" w:char="F0B7"/>
      </w:r>
      <w:r>
        <w:tab/>
        <w:t>Indicate common characteristics of connective tissue, and list and describe its structural elements.</w:t>
      </w:r>
    </w:p>
    <w:p w:rsidR="008F7253" w:rsidRPr="00930D86" w:rsidRDefault="008F7253" w:rsidP="008F7253">
      <w:pPr>
        <w:pStyle w:val="CFOBJBLLAST"/>
      </w:pPr>
      <w:r>
        <w:sym w:font="Symbol" w:char="F0B7"/>
      </w:r>
      <w:r>
        <w:tab/>
        <w:t xml:space="preserve">Describe the types of connective tissue found in the body, and indicate their </w:t>
      </w:r>
      <w:r>
        <w:br/>
        <w:t>characteristic functions.</w:t>
      </w:r>
    </w:p>
    <w:p w:rsidR="008F7253" w:rsidRDefault="008F7253" w:rsidP="008F7253">
      <w:pPr>
        <w:pStyle w:val="CFOBJTTL"/>
      </w:pPr>
      <w:r>
        <w:t>Muscle tissue</w:t>
      </w:r>
    </w:p>
    <w:p w:rsidR="008F7253" w:rsidRDefault="008F7253" w:rsidP="008F7253">
      <w:pPr>
        <w:pStyle w:val="CFOBJSUBTTL"/>
      </w:pPr>
      <w:r>
        <w:t>Muscle tissue is responsible for body movement</w:t>
      </w:r>
    </w:p>
    <w:p w:rsidR="008F7253" w:rsidRDefault="008F7253" w:rsidP="008F7253">
      <w:pPr>
        <w:pStyle w:val="CFOBJBLFIRST"/>
      </w:pPr>
      <w:r>
        <w:sym w:font="Symbol" w:char="F0B7"/>
      </w:r>
      <w:r>
        <w:tab/>
        <w:t xml:space="preserve">Compare and contrast the structures and body locations of the three types of muscle </w:t>
      </w:r>
      <w:r>
        <w:br/>
        <w:t>tissue.</w:t>
      </w:r>
    </w:p>
    <w:p w:rsidR="008F7253" w:rsidRDefault="008F7253" w:rsidP="008F7253">
      <w:pPr>
        <w:pStyle w:val="CFOBJTTL"/>
      </w:pPr>
      <w:r>
        <w:t>Nervous tissue</w:t>
      </w:r>
    </w:p>
    <w:p w:rsidR="008F7253" w:rsidRDefault="008F7253" w:rsidP="008F7253">
      <w:pPr>
        <w:pStyle w:val="CFOBJSUBTTL"/>
      </w:pPr>
      <w:r>
        <w:t>Nervous tissue is a specialized tissue of the nervous system</w:t>
      </w:r>
    </w:p>
    <w:p w:rsidR="008F7253" w:rsidRDefault="008F7253" w:rsidP="008F7253">
      <w:pPr>
        <w:pStyle w:val="CFOBJBLFIRST"/>
      </w:pPr>
      <w:r>
        <w:sym w:font="Symbol" w:char="F0B7"/>
      </w:r>
      <w:r>
        <w:tab/>
        <w:t>Indicate the general characteristics of nervous tissue.</w:t>
      </w:r>
    </w:p>
    <w:p w:rsidR="008F7253" w:rsidRDefault="008F7253" w:rsidP="008F7253">
      <w:pPr>
        <w:pStyle w:val="CFOBJTTL"/>
      </w:pPr>
      <w:r>
        <w:t>How do cutaneous, mucous, and serous membranes differ?</w:t>
      </w:r>
    </w:p>
    <w:p w:rsidR="008F7253" w:rsidRDefault="008F7253" w:rsidP="008F7253">
      <w:pPr>
        <w:pStyle w:val="CFOBJSUBTTL"/>
      </w:pPr>
      <w:r>
        <w:t>The cutaneous membrane is dry; mucous and serous membranes are wet</w:t>
      </w:r>
    </w:p>
    <w:p w:rsidR="008F7253" w:rsidRDefault="008F7253" w:rsidP="008F7253">
      <w:pPr>
        <w:pStyle w:val="CFOBJBLFIRST"/>
      </w:pPr>
      <w:r>
        <w:sym w:font="Symbol" w:char="F0B7"/>
      </w:r>
      <w:r>
        <w:tab/>
        <w:t>Describe the structure and function of cutaneous, mucous, and serous membranes.</w:t>
      </w:r>
    </w:p>
    <w:p w:rsidR="008F7253" w:rsidRDefault="008F7253" w:rsidP="008F7253">
      <w:pPr>
        <w:pStyle w:val="CFOBJTTL"/>
      </w:pPr>
      <w:r>
        <w:t>How are tissues repaired?</w:t>
      </w:r>
    </w:p>
    <w:p w:rsidR="008F7253" w:rsidRDefault="008F7253" w:rsidP="008F7253">
      <w:pPr>
        <w:pStyle w:val="CFOBJSUBTTL"/>
      </w:pPr>
      <w:r>
        <w:t>Tissue repair involves inflammation, organization, and regeneration</w:t>
      </w:r>
    </w:p>
    <w:p w:rsidR="008F7253" w:rsidRDefault="008F7253" w:rsidP="008F7253">
      <w:pPr>
        <w:pStyle w:val="CFOBJBLFIRST"/>
      </w:pPr>
      <w:r>
        <w:sym w:font="Symbol" w:char="F0B7"/>
      </w:r>
      <w:r>
        <w:tab/>
        <w:t>Outline the process of tissue repair involved in normal healing of a superficial wound.</w:t>
      </w:r>
    </w:p>
    <w:p w:rsidR="008F7253" w:rsidRPr="00512C66" w:rsidRDefault="008F7253" w:rsidP="008F7253">
      <w:pPr>
        <w:pStyle w:val="CFOBJTTL"/>
      </w:pPr>
      <w:r w:rsidRPr="00512C66">
        <w:t>Developmental Aspects of Tissues</w:t>
      </w:r>
    </w:p>
    <w:p w:rsidR="008F7253" w:rsidRDefault="008F7253" w:rsidP="008F7253">
      <w:pPr>
        <w:pStyle w:val="NLMID"/>
      </w:pPr>
      <w:bookmarkStart w:id="0" w:name="_GoBack"/>
      <w:bookmarkEnd w:id="0"/>
      <w:r>
        <w:t xml:space="preserve">Epithelial tissue covers body surfaces, lines cavities, and forms glands </w:t>
      </w:r>
      <w:r>
        <w:br/>
        <w:t>(pp. 117–126; Figs. 4.1–4.6)</w:t>
      </w:r>
    </w:p>
    <w:p w:rsidR="008F7253" w:rsidRDefault="008F7253" w:rsidP="008F7253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</w:r>
      <w:r>
        <w:rPr>
          <w:lang w:eastAsia="ja-JP"/>
        </w:rPr>
        <w:t xml:space="preserve">Features of Epithelia (p. </w:t>
      </w:r>
      <w:r w:rsidRPr="00C56D73">
        <w:t>117</w:t>
      </w:r>
      <w:r>
        <w:rPr>
          <w:lang w:eastAsia="ja-JP"/>
        </w:rPr>
        <w:t>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 xml:space="preserve">Epithelium occurs in the body as covering or lining epithelium, or as glandular </w:t>
      </w:r>
      <w:r>
        <w:rPr>
          <w:lang w:eastAsia="ja-JP"/>
        </w:rPr>
        <w:br/>
        <w:t>epithelium.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 xml:space="preserve">Epithelial tissues perform several functions in the body: protection, absorption, </w:t>
      </w:r>
      <w:r>
        <w:rPr>
          <w:lang w:eastAsia="ja-JP"/>
        </w:rPr>
        <w:br/>
        <w:t>filtration, excretion, secretion, and sensory reception.</w:t>
      </w:r>
    </w:p>
    <w:p w:rsidR="008F7253" w:rsidRDefault="008F7253" w:rsidP="008F7253">
      <w:pPr>
        <w:pStyle w:val="OLLLMID"/>
        <w:rPr>
          <w:lang w:eastAsia="ja-JP"/>
        </w:rPr>
      </w:pPr>
      <w:r>
        <w:rPr>
          <w:rStyle w:val="OLLLNUM"/>
        </w:rPr>
        <w:t>B.</w:t>
      </w:r>
      <w:r>
        <w:rPr>
          <w:rStyle w:val="OLLLNUM"/>
        </w:rPr>
        <w:tab/>
      </w:r>
      <w:r>
        <w:rPr>
          <w:lang w:eastAsia="ja-JP"/>
        </w:rPr>
        <w:t xml:space="preserve">Special Characteristics of Epithelium (pp. </w:t>
      </w:r>
      <w:r w:rsidRPr="00C56D73">
        <w:t>117</w:t>
      </w:r>
      <w:r>
        <w:rPr>
          <w:lang w:eastAsia="ja-JP"/>
        </w:rPr>
        <w:t>–</w:t>
      </w:r>
      <w:r w:rsidRPr="00C56D73">
        <w:t>118</w:t>
      </w:r>
      <w:r>
        <w:rPr>
          <w:lang w:eastAsia="ja-JP"/>
        </w:rPr>
        <w:t>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lastRenderedPageBreak/>
        <w:t>1.</w:t>
      </w:r>
      <w:r>
        <w:rPr>
          <w:lang w:eastAsia="ja-JP"/>
        </w:rPr>
        <w:tab/>
        <w:t>Exhibits polarity by having an upper free apical surface, and a lower attached basal surface.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>Epithelial tissues are continuous sheets that have little space between cells.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3.</w:t>
      </w:r>
      <w:r>
        <w:rPr>
          <w:lang w:eastAsia="ja-JP"/>
        </w:rPr>
        <w:tab/>
        <w:t xml:space="preserve">Adjacent epithelial cells are bound together by specialized contacts such as </w:t>
      </w:r>
      <w:r>
        <w:rPr>
          <w:lang w:eastAsia="ja-JP"/>
        </w:rPr>
        <w:br/>
        <w:t>desmosomes and tight junctions.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4.</w:t>
      </w:r>
      <w:r>
        <w:rPr>
          <w:lang w:eastAsia="ja-JP"/>
        </w:rPr>
        <w:tab/>
        <w:t xml:space="preserve">Supported by a basement membrane, derived partly from underlying connective </w:t>
      </w:r>
      <w:r>
        <w:rPr>
          <w:lang w:eastAsia="ja-JP"/>
        </w:rPr>
        <w:br/>
        <w:t>tissue.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5.</w:t>
      </w:r>
      <w:r>
        <w:rPr>
          <w:lang w:eastAsia="ja-JP"/>
        </w:rPr>
        <w:tab/>
        <w:t>Epithelial tissues are innervated, but avascular.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6.</w:t>
      </w:r>
      <w:r>
        <w:rPr>
          <w:lang w:eastAsia="ja-JP"/>
        </w:rPr>
        <w:tab/>
        <w:t>Epithelial tissue has a high regeneration capacity.</w:t>
      </w:r>
    </w:p>
    <w:p w:rsidR="008F7253" w:rsidRDefault="008F7253" w:rsidP="008F7253">
      <w:pPr>
        <w:pStyle w:val="OLLLMID"/>
        <w:rPr>
          <w:lang w:eastAsia="ja-JP"/>
        </w:rPr>
      </w:pPr>
      <w:r>
        <w:rPr>
          <w:rStyle w:val="OLLLNUM"/>
        </w:rPr>
        <w:t>C.</w:t>
      </w:r>
      <w:r>
        <w:rPr>
          <w:rStyle w:val="OLLLNUM"/>
        </w:rPr>
        <w:tab/>
      </w:r>
      <w:r>
        <w:rPr>
          <w:lang w:eastAsia="ja-JP"/>
        </w:rPr>
        <w:t xml:space="preserve">Classification of Epithelia (pp. </w:t>
      </w:r>
      <w:r w:rsidRPr="00C56D73">
        <w:t>118</w:t>
      </w:r>
      <w:r>
        <w:rPr>
          <w:lang w:eastAsia="ja-JP"/>
        </w:rPr>
        <w:t>–</w:t>
      </w:r>
      <w:r w:rsidRPr="00C56D73">
        <w:t>123</w:t>
      </w:r>
      <w:r>
        <w:rPr>
          <w:lang w:eastAsia="ja-JP"/>
        </w:rPr>
        <w:t>; Figs. 4.2–4.3)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 xml:space="preserve">Each epithelial tissue has a two-part name: the first part indicates the number of </w:t>
      </w:r>
      <w:r>
        <w:rPr>
          <w:lang w:eastAsia="ja-JP"/>
        </w:rPr>
        <w:br/>
        <w:t>layers present, and the second part describes the shape of the cells.</w:t>
      </w:r>
    </w:p>
    <w:p w:rsidR="008F7253" w:rsidRDefault="008F7253" w:rsidP="008F7253">
      <w:pPr>
        <w:pStyle w:val="OLLLNLLLFIRST"/>
        <w:rPr>
          <w:lang w:eastAsia="ja-JP"/>
        </w:rPr>
      </w:pPr>
      <w:r>
        <w:rPr>
          <w:rStyle w:val="OLLLNLNUM"/>
        </w:rPr>
        <w:t>a.</w:t>
      </w:r>
      <w:r>
        <w:rPr>
          <w:lang w:eastAsia="ja-JP"/>
        </w:rPr>
        <w:tab/>
        <w:t>Layers may be simple (one), or stratified (more than one).</w:t>
      </w:r>
    </w:p>
    <w:p w:rsidR="008F7253" w:rsidRDefault="008F7253" w:rsidP="008F7253">
      <w:pPr>
        <w:pStyle w:val="OLLLNLLLLAST"/>
        <w:rPr>
          <w:lang w:eastAsia="ja-JP"/>
        </w:rPr>
      </w:pPr>
      <w:r>
        <w:rPr>
          <w:rStyle w:val="OLLLNLNUM"/>
        </w:rPr>
        <w:t>b.</w:t>
      </w:r>
      <w:r>
        <w:rPr>
          <w:rStyle w:val="OLLLNLNUM"/>
        </w:rPr>
        <w:tab/>
      </w:r>
      <w:r>
        <w:rPr>
          <w:lang w:eastAsia="ja-JP"/>
        </w:rPr>
        <w:t>Cell shapes may be squamous (flat), cuboidal (box-like), or columnar (column shaped).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 xml:space="preserve">A simple epithelium consists of a single layer of cells </w:t>
      </w:r>
      <w:proofErr w:type="gramStart"/>
      <w:r>
        <w:rPr>
          <w:lang w:eastAsia="ja-JP"/>
        </w:rPr>
        <w:t>that functions</w:t>
      </w:r>
      <w:proofErr w:type="gramEnd"/>
      <w:r>
        <w:rPr>
          <w:lang w:eastAsia="ja-JP"/>
        </w:rPr>
        <w:t xml:space="preserve"> in absorption, </w:t>
      </w:r>
      <w:r>
        <w:rPr>
          <w:lang w:eastAsia="ja-JP"/>
        </w:rPr>
        <w:br/>
        <w:t>secretion, and filtration.</w:t>
      </w:r>
    </w:p>
    <w:p w:rsidR="008F7253" w:rsidRDefault="008F7253" w:rsidP="008F7253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rStyle w:val="OLLLNLLLNUM"/>
        </w:rPr>
        <w:tab/>
      </w:r>
      <w:r>
        <w:rPr>
          <w:lang w:eastAsia="ja-JP"/>
        </w:rPr>
        <w:t>Simple squamous epithelium is located where filtration or exchange of substances occurs.</w:t>
      </w:r>
    </w:p>
    <w:p w:rsidR="008F7253" w:rsidRDefault="008F7253" w:rsidP="008F7253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rStyle w:val="OLLLNLLLNUM"/>
        </w:rPr>
        <w:tab/>
      </w:r>
      <w:r>
        <w:rPr>
          <w:lang w:eastAsia="ja-JP"/>
        </w:rPr>
        <w:t>Simple cuboidal epithelium forms the smallest ducts of glands or kidney tubules.</w:t>
      </w:r>
    </w:p>
    <w:p w:rsidR="008F7253" w:rsidRDefault="008F7253" w:rsidP="008F7253">
      <w:pPr>
        <w:pStyle w:val="OLLLNLLLMID"/>
        <w:rPr>
          <w:lang w:eastAsia="ja-JP"/>
        </w:rPr>
      </w:pPr>
      <w:r>
        <w:rPr>
          <w:rStyle w:val="OLLLNLLLNUM"/>
        </w:rPr>
        <w:t>c.</w:t>
      </w:r>
      <w:r>
        <w:rPr>
          <w:rStyle w:val="OLLLNLLLNUM"/>
        </w:rPr>
        <w:tab/>
      </w:r>
      <w:r>
        <w:rPr>
          <w:lang w:eastAsia="ja-JP"/>
        </w:rPr>
        <w:t>Simple columnar epithelium lines the digestive tract.</w:t>
      </w:r>
    </w:p>
    <w:p w:rsidR="008F7253" w:rsidRDefault="008F7253" w:rsidP="008F7253">
      <w:pPr>
        <w:pStyle w:val="OLLLNLLLLAST"/>
        <w:rPr>
          <w:lang w:eastAsia="ja-JP"/>
        </w:rPr>
      </w:pPr>
      <w:r>
        <w:rPr>
          <w:rStyle w:val="OLLLNLLLNUM"/>
        </w:rPr>
        <w:t>d.</w:t>
      </w:r>
      <w:r>
        <w:rPr>
          <w:rStyle w:val="OLLLNLLLNUM"/>
        </w:rPr>
        <w:tab/>
      </w:r>
      <w:proofErr w:type="spellStart"/>
      <w:r>
        <w:rPr>
          <w:lang w:eastAsia="ja-JP"/>
        </w:rPr>
        <w:t>Pseudostratified</w:t>
      </w:r>
      <w:proofErr w:type="spellEnd"/>
      <w:r>
        <w:rPr>
          <w:lang w:eastAsia="ja-JP"/>
        </w:rPr>
        <w:t xml:space="preserve"> columnar epithelium contains cells of varying heights that all sit on the basement membrane, giving the appearance of many layers.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3.</w:t>
      </w:r>
      <w:r>
        <w:rPr>
          <w:rStyle w:val="OLLLNLNUM"/>
        </w:rPr>
        <w:tab/>
      </w:r>
      <w:r>
        <w:rPr>
          <w:lang w:eastAsia="ja-JP"/>
        </w:rPr>
        <w:t xml:space="preserve">A stratified epithelium is made up of several layers of cells that mostly provide </w:t>
      </w:r>
      <w:r>
        <w:rPr>
          <w:lang w:eastAsia="ja-JP"/>
        </w:rPr>
        <w:br/>
        <w:t>protection.</w:t>
      </w:r>
    </w:p>
    <w:p w:rsidR="008F7253" w:rsidRDefault="008F7253" w:rsidP="008F7253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rStyle w:val="OLLLNLLLNUM"/>
        </w:rPr>
        <w:tab/>
      </w:r>
      <w:r>
        <w:rPr>
          <w:lang w:eastAsia="ja-JP"/>
        </w:rPr>
        <w:t>Stratified squamous epithelium makes up the external part of the skin, and extends into every body opening.</w:t>
      </w:r>
    </w:p>
    <w:p w:rsidR="008F7253" w:rsidRDefault="008F7253" w:rsidP="008F7253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lang w:eastAsia="ja-JP"/>
        </w:rPr>
        <w:tab/>
        <w:t>Stratified cuboidal epithelium is found mostly in the ducts of some of the larger glands.</w:t>
      </w:r>
    </w:p>
    <w:p w:rsidR="008F7253" w:rsidRDefault="008F7253" w:rsidP="008F7253">
      <w:pPr>
        <w:pStyle w:val="OLLLNLLLMID"/>
        <w:keepNext/>
        <w:keepLines/>
        <w:rPr>
          <w:lang w:eastAsia="ja-JP"/>
        </w:rPr>
      </w:pPr>
      <w:r>
        <w:rPr>
          <w:rStyle w:val="OLLLNLLLNUM"/>
        </w:rPr>
        <w:t>c.</w:t>
      </w:r>
      <w:r>
        <w:rPr>
          <w:rStyle w:val="OLLLNLLLNUM"/>
        </w:rPr>
        <w:tab/>
      </w:r>
      <w:r>
        <w:rPr>
          <w:lang w:eastAsia="ja-JP"/>
        </w:rPr>
        <w:t xml:space="preserve">Stratified columnar epithelium is found in the pharynx, in the male urethra, and </w:t>
      </w:r>
      <w:r>
        <w:rPr>
          <w:lang w:eastAsia="ja-JP"/>
        </w:rPr>
        <w:br/>
        <w:t>lining some glandular ducts.</w:t>
      </w:r>
    </w:p>
    <w:p w:rsidR="008F7253" w:rsidRDefault="008F7253" w:rsidP="008F7253">
      <w:pPr>
        <w:pStyle w:val="OLLLNLLLLAST"/>
        <w:keepNext/>
        <w:keepLines/>
        <w:rPr>
          <w:lang w:eastAsia="ja-JP"/>
        </w:rPr>
      </w:pPr>
      <w:r>
        <w:rPr>
          <w:rStyle w:val="OLLLNLLLNUM"/>
        </w:rPr>
        <w:t>d.</w:t>
      </w:r>
      <w:r>
        <w:rPr>
          <w:rStyle w:val="OLLLNLLLNUM"/>
        </w:rPr>
        <w:tab/>
      </w:r>
      <w:r>
        <w:rPr>
          <w:lang w:eastAsia="ja-JP"/>
        </w:rPr>
        <w:t xml:space="preserve">Transitional epithelium forms the lining of the hollow organs of the urinary system and is specialized to </w:t>
      </w:r>
      <w:r w:rsidRPr="00C56D73">
        <w:t xml:space="preserve">allow cells to change shape and </w:t>
      </w:r>
      <w:r>
        <w:rPr>
          <w:lang w:eastAsia="ja-JP"/>
        </w:rPr>
        <w:t>stretch as the organ distends.</w:t>
      </w:r>
    </w:p>
    <w:p w:rsidR="008F7253" w:rsidRDefault="008F7253" w:rsidP="008F7253">
      <w:pPr>
        <w:pStyle w:val="OLLLLAST"/>
        <w:rPr>
          <w:lang w:eastAsia="ja-JP"/>
        </w:rPr>
      </w:pPr>
      <w:r>
        <w:rPr>
          <w:rStyle w:val="OLLLNUM"/>
        </w:rPr>
        <w:t>D.</w:t>
      </w:r>
      <w:r>
        <w:rPr>
          <w:rStyle w:val="OLLLNUM"/>
        </w:rPr>
        <w:tab/>
      </w:r>
      <w:r>
        <w:rPr>
          <w:lang w:eastAsia="ja-JP"/>
        </w:rPr>
        <w:t xml:space="preserve">Glandular Epithelia (pp. </w:t>
      </w:r>
      <w:r w:rsidRPr="00AB0FB8">
        <w:t>123</w:t>
      </w:r>
      <w:r>
        <w:rPr>
          <w:lang w:eastAsia="ja-JP"/>
        </w:rPr>
        <w:t>–126; Figs. 4.4–4.6)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>Endocrine glands are ductless glands that secrete hormones by exocytosis directly i</w:t>
      </w:r>
      <w:r>
        <w:rPr>
          <w:lang w:eastAsia="ja-JP"/>
        </w:rPr>
        <w:t>n</w:t>
      </w:r>
      <w:r>
        <w:rPr>
          <w:lang w:eastAsia="ja-JP"/>
        </w:rPr>
        <w:t>to the blood or lymph.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 xml:space="preserve">Exocrine glands have ducts and secrete their product onto a surface or into body </w:t>
      </w:r>
      <w:r>
        <w:rPr>
          <w:lang w:eastAsia="ja-JP"/>
        </w:rPr>
        <w:br/>
        <w:t>cavities.</w:t>
      </w:r>
    </w:p>
    <w:p w:rsidR="008F7253" w:rsidRDefault="008F7253" w:rsidP="008F7253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lang w:eastAsia="ja-JP"/>
        </w:rPr>
        <w:tab/>
        <w:t>Unicellular exocrine glands secrete mucus to epithelial linings of the intestinal or respiratory tract.</w:t>
      </w:r>
    </w:p>
    <w:p w:rsidR="008F7253" w:rsidRDefault="008F7253" w:rsidP="008F7253">
      <w:pPr>
        <w:pStyle w:val="OLLLNLLLLAST"/>
        <w:rPr>
          <w:lang w:eastAsia="ja-JP"/>
        </w:rPr>
      </w:pPr>
      <w:r>
        <w:rPr>
          <w:rStyle w:val="OLLLNLLLNUM"/>
        </w:rPr>
        <w:t>b.</w:t>
      </w:r>
      <w:r>
        <w:rPr>
          <w:lang w:eastAsia="ja-JP"/>
        </w:rPr>
        <w:tab/>
        <w:t>Multicellular exocrine glands consist of a duct, and a group of secretory cells, and may be classified by duct structure, or mechanism of secretion.</w:t>
      </w:r>
    </w:p>
    <w:p w:rsidR="008F7253" w:rsidRDefault="008F7253" w:rsidP="008F7253">
      <w:pPr>
        <w:pStyle w:val="OLLLNLLLLLFIRST"/>
        <w:rPr>
          <w:lang w:eastAsia="ja-JP"/>
        </w:rPr>
      </w:pPr>
      <w:proofErr w:type="spellStart"/>
      <w:r>
        <w:rPr>
          <w:rStyle w:val="OLLLNLLLLLNUM"/>
        </w:rPr>
        <w:t>i</w:t>
      </w:r>
      <w:proofErr w:type="spellEnd"/>
      <w:r>
        <w:rPr>
          <w:rStyle w:val="OLLLNLLLLLNUM"/>
        </w:rPr>
        <w:t>.</w:t>
      </w:r>
      <w:r>
        <w:rPr>
          <w:rStyle w:val="OLLLNLLLLLNUM"/>
        </w:rPr>
        <w:tab/>
      </w:r>
      <w:r>
        <w:rPr>
          <w:lang w:eastAsia="ja-JP"/>
        </w:rPr>
        <w:t xml:space="preserve">Simple glands have an </w:t>
      </w:r>
      <w:proofErr w:type="spellStart"/>
      <w:r>
        <w:rPr>
          <w:lang w:eastAsia="ja-JP"/>
        </w:rPr>
        <w:t>unbranched</w:t>
      </w:r>
      <w:proofErr w:type="spellEnd"/>
      <w:r>
        <w:rPr>
          <w:lang w:eastAsia="ja-JP"/>
        </w:rPr>
        <w:t xml:space="preserve"> duct, while compound glands have a branched duct.</w:t>
      </w:r>
    </w:p>
    <w:p w:rsidR="008F7253" w:rsidRDefault="008F7253" w:rsidP="008F7253">
      <w:pPr>
        <w:pStyle w:val="OLLLNLLLLLLAST"/>
        <w:rPr>
          <w:lang w:eastAsia="ja-JP"/>
        </w:rPr>
      </w:pPr>
      <w:r>
        <w:rPr>
          <w:rStyle w:val="OLLLNLLLLLNUM"/>
        </w:rPr>
        <w:t>ii.</w:t>
      </w:r>
      <w:r>
        <w:rPr>
          <w:lang w:eastAsia="ja-JP"/>
        </w:rPr>
        <w:tab/>
        <w:t xml:space="preserve">Secretions in humans may be </w:t>
      </w:r>
      <w:proofErr w:type="spellStart"/>
      <w:r>
        <w:rPr>
          <w:lang w:eastAsia="ja-JP"/>
        </w:rPr>
        <w:t>merocrine</w:t>
      </w:r>
      <w:proofErr w:type="spellEnd"/>
      <w:r>
        <w:rPr>
          <w:lang w:eastAsia="ja-JP"/>
        </w:rPr>
        <w:t xml:space="preserve">, which are products released through exocytosis, or </w:t>
      </w:r>
      <w:proofErr w:type="spellStart"/>
      <w:r>
        <w:rPr>
          <w:lang w:eastAsia="ja-JP"/>
        </w:rPr>
        <w:t>holocrine</w:t>
      </w:r>
      <w:proofErr w:type="spellEnd"/>
      <w:r>
        <w:rPr>
          <w:lang w:eastAsia="ja-JP"/>
        </w:rPr>
        <w:t>, which are synthesized products released when the cell ruptures.</w:t>
      </w:r>
    </w:p>
    <w:p w:rsidR="008F7253" w:rsidRDefault="008F7253" w:rsidP="008F7253">
      <w:pPr>
        <w:pStyle w:val="NLMID"/>
      </w:pPr>
      <w:r>
        <w:t>4.3</w:t>
      </w:r>
      <w:r>
        <w:tab/>
        <w:t>Connective tissue is the most abundant and widely distributed tissue in the body (pp. 126–137; Figs. 4.7–4.8; Table 4.1)</w:t>
      </w:r>
    </w:p>
    <w:p w:rsidR="008F7253" w:rsidRDefault="008F7253" w:rsidP="008F7253">
      <w:pPr>
        <w:pStyle w:val="OLLLMID"/>
        <w:tabs>
          <w:tab w:val="clear" w:pos="5508"/>
        </w:tabs>
        <w:rPr>
          <w:lang w:eastAsia="ja-JP"/>
        </w:rPr>
      </w:pPr>
      <w:r w:rsidRPr="00542A17">
        <w:rPr>
          <w:rStyle w:val="OLLLNUM"/>
        </w:rPr>
        <w:t>A</w:t>
      </w:r>
      <w:r>
        <w:rPr>
          <w:rStyle w:val="OLLLNUM"/>
        </w:rPr>
        <w:t>.</w:t>
      </w:r>
      <w:r>
        <w:rPr>
          <w:rStyle w:val="OLLLNUM"/>
        </w:rPr>
        <w:tab/>
      </w:r>
      <w:r>
        <w:rPr>
          <w:lang w:eastAsia="ja-JP"/>
        </w:rPr>
        <w:t>Common Characteristics of Connective Tissue (p. 127)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>All connective tissue arises from an embryonic tissue called mesenchyme.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 xml:space="preserve">Connective tissue ranges from avascular to highly </w:t>
      </w:r>
      <w:proofErr w:type="gramStart"/>
      <w:r>
        <w:rPr>
          <w:lang w:eastAsia="ja-JP"/>
        </w:rPr>
        <w:t>vascularized</w:t>
      </w:r>
      <w:proofErr w:type="gramEnd"/>
      <w:r>
        <w:rPr>
          <w:lang w:eastAsia="ja-JP"/>
        </w:rPr>
        <w:t>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3.</w:t>
      </w:r>
      <w:r>
        <w:rPr>
          <w:rStyle w:val="OLLLNLNUM"/>
        </w:rPr>
        <w:tab/>
      </w:r>
      <w:r>
        <w:rPr>
          <w:lang w:eastAsia="ja-JP"/>
        </w:rPr>
        <w:t>Connective tissue is composed mainly of nonliving extracellular matrix that separates the cells of the tissue.</w:t>
      </w:r>
    </w:p>
    <w:p w:rsidR="008F7253" w:rsidRDefault="008F7253" w:rsidP="008F7253">
      <w:pPr>
        <w:pStyle w:val="OLLLMID"/>
        <w:tabs>
          <w:tab w:val="clear" w:pos="5508"/>
        </w:tabs>
        <w:rPr>
          <w:lang w:eastAsia="ja-JP"/>
        </w:rPr>
      </w:pPr>
      <w:r w:rsidRPr="00542A17">
        <w:rPr>
          <w:rStyle w:val="OLLLNUM"/>
        </w:rPr>
        <w:t>B</w:t>
      </w:r>
      <w:r>
        <w:rPr>
          <w:rStyle w:val="OLLLNUM"/>
        </w:rPr>
        <w:t>.</w:t>
      </w:r>
      <w:r>
        <w:rPr>
          <w:rStyle w:val="OLLLNUM"/>
        </w:rPr>
        <w:tab/>
      </w:r>
      <w:r>
        <w:rPr>
          <w:lang w:eastAsia="ja-JP"/>
        </w:rPr>
        <w:t>Structural Elements of Connective Tissue (pp. 127–</w:t>
      </w:r>
      <w:r w:rsidRPr="00C56D73">
        <w:t>128</w:t>
      </w:r>
      <w:r>
        <w:rPr>
          <w:lang w:eastAsia="ja-JP"/>
        </w:rPr>
        <w:t>; Fig. 4.7)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>Ground substance fills the space between the cells and consists of interstitial fluid, cell adhesion proteins, proteoglycans, and protein fibers.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>Fibers of the connective tissue provide support.</w:t>
      </w:r>
    </w:p>
    <w:p w:rsidR="008F7253" w:rsidRDefault="008F7253" w:rsidP="008F7253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rStyle w:val="OLLLNLLLNUM"/>
        </w:rPr>
        <w:tab/>
      </w:r>
      <w:r>
        <w:rPr>
          <w:lang w:eastAsia="ja-JP"/>
        </w:rPr>
        <w:t xml:space="preserve">Collagen fibers are extremely strong and provide high tensile strength to the </w:t>
      </w:r>
      <w:r>
        <w:rPr>
          <w:lang w:eastAsia="ja-JP"/>
        </w:rPr>
        <w:br/>
        <w:t>connective tissue.</w:t>
      </w:r>
    </w:p>
    <w:p w:rsidR="008F7253" w:rsidRDefault="008F7253" w:rsidP="008F7253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rStyle w:val="OLLLNLLLNUM"/>
        </w:rPr>
        <w:tab/>
      </w:r>
      <w:r>
        <w:rPr>
          <w:lang w:eastAsia="ja-JP"/>
        </w:rPr>
        <w:t>Elastic fibers contain elastin, which allows them to be stretched and to recoil.</w:t>
      </w:r>
    </w:p>
    <w:p w:rsidR="008F7253" w:rsidRDefault="008F7253" w:rsidP="008F7253">
      <w:pPr>
        <w:pStyle w:val="OLLLNLLLLAST"/>
        <w:rPr>
          <w:lang w:eastAsia="ja-JP"/>
        </w:rPr>
      </w:pPr>
      <w:r>
        <w:rPr>
          <w:rStyle w:val="OLLLNLLLNUM"/>
        </w:rPr>
        <w:t>c.</w:t>
      </w:r>
      <w:r>
        <w:rPr>
          <w:rStyle w:val="OLLLNLLLNUM"/>
        </w:rPr>
        <w:tab/>
      </w:r>
      <w:r>
        <w:rPr>
          <w:lang w:eastAsia="ja-JP"/>
        </w:rPr>
        <w:t>Reticular fibers are fine, collagenous fibers that form networks where connective tissue contacts other types of tissues.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3.</w:t>
      </w:r>
      <w:r>
        <w:rPr>
          <w:rStyle w:val="OLLLNLNUM"/>
        </w:rPr>
        <w:tab/>
      </w:r>
      <w:r>
        <w:rPr>
          <w:lang w:eastAsia="ja-JP"/>
        </w:rPr>
        <w:t xml:space="preserve">Each major class of connective tissue has a fundamental cell type that exists in </w:t>
      </w:r>
      <w:r>
        <w:rPr>
          <w:lang w:eastAsia="ja-JP"/>
        </w:rPr>
        <w:br/>
        <w:t>immature and mature forms.</w:t>
      </w:r>
    </w:p>
    <w:p w:rsidR="008F7253" w:rsidRDefault="008F7253" w:rsidP="008F7253">
      <w:pPr>
        <w:pStyle w:val="OLLLLAST"/>
        <w:tabs>
          <w:tab w:val="clear" w:pos="5508"/>
        </w:tabs>
        <w:rPr>
          <w:lang w:eastAsia="ja-JP"/>
        </w:rPr>
      </w:pPr>
      <w:r w:rsidRPr="00542A17">
        <w:rPr>
          <w:rStyle w:val="OLLLNUM"/>
        </w:rPr>
        <w:t>C</w:t>
      </w:r>
      <w:r>
        <w:rPr>
          <w:rStyle w:val="OLLLNUM"/>
        </w:rPr>
        <w:t>.</w:t>
      </w:r>
      <w:r>
        <w:rPr>
          <w:rStyle w:val="OLLLNUM"/>
        </w:rPr>
        <w:tab/>
      </w:r>
      <w:r>
        <w:rPr>
          <w:lang w:eastAsia="ja-JP"/>
        </w:rPr>
        <w:t xml:space="preserve">Types of Connective Tissue (pp. </w:t>
      </w:r>
      <w:r w:rsidRPr="00AB0FB8">
        <w:t>128</w:t>
      </w:r>
      <w:r>
        <w:rPr>
          <w:lang w:eastAsia="ja-JP"/>
        </w:rPr>
        <w:t>–137; Fig. 4.8; Table 4.1)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 w:rsidRPr="00031D47">
        <w:tab/>
      </w:r>
      <w:r w:rsidRPr="00C77090">
        <w:t>There are two types of connective tissue proper: loose connective tissue, including areolar, adipose, and reticular tissue; and dense connective tissues, consisting of dense regular, dense irregular, and reticular connective tissues.</w:t>
      </w:r>
    </w:p>
    <w:p w:rsidR="008F7253" w:rsidRPr="006B1977" w:rsidRDefault="008F7253" w:rsidP="008F7253">
      <w:pPr>
        <w:pStyle w:val="OLLLNLLLFIRST"/>
        <w:keepNext/>
        <w:keepLines/>
        <w:rPr>
          <w:lang w:eastAsia="ja-JP"/>
        </w:rPr>
      </w:pPr>
      <w:r w:rsidRPr="000B73BE">
        <w:rPr>
          <w:rStyle w:val="OLLLNLLLNUM"/>
        </w:rPr>
        <w:t>a.</w:t>
      </w:r>
      <w:r w:rsidRPr="006B1977">
        <w:rPr>
          <w:rStyle w:val="OLLLNLLLNUM"/>
        </w:rPr>
        <w:tab/>
      </w:r>
      <w:r w:rsidRPr="006B1977">
        <w:rPr>
          <w:lang w:eastAsia="ja-JP"/>
        </w:rPr>
        <w:t xml:space="preserve">Areolar connective tissue serves to support and bind body parts, contain body </w:t>
      </w:r>
      <w:r w:rsidRPr="006B1977">
        <w:rPr>
          <w:lang w:eastAsia="ja-JP"/>
        </w:rPr>
        <w:br/>
        <w:t>fluids, defend against infection, and store nutrients.</w:t>
      </w:r>
    </w:p>
    <w:p w:rsidR="008F7253" w:rsidRPr="006B1977" w:rsidRDefault="008F7253" w:rsidP="008F7253">
      <w:pPr>
        <w:pStyle w:val="OLLLNLLLMID"/>
        <w:rPr>
          <w:lang w:eastAsia="ja-JP"/>
        </w:rPr>
      </w:pPr>
      <w:r w:rsidRPr="000B73BE">
        <w:rPr>
          <w:rStyle w:val="OLLLNLLLNUM"/>
        </w:rPr>
        <w:t>b</w:t>
      </w:r>
      <w:r w:rsidRPr="006B1977">
        <w:rPr>
          <w:rStyle w:val="OLLLNLLLNUM"/>
        </w:rPr>
        <w:t>.</w:t>
      </w:r>
      <w:r w:rsidRPr="006B1977">
        <w:rPr>
          <w:rStyle w:val="OLLLNLLLNUM"/>
        </w:rPr>
        <w:tab/>
      </w:r>
      <w:r w:rsidRPr="006B1977">
        <w:rPr>
          <w:lang w:eastAsia="ja-JP"/>
        </w:rPr>
        <w:t xml:space="preserve">Adipose (fat) tissue is a richly vascularized tissue that functions in nutrient </w:t>
      </w:r>
      <w:r>
        <w:rPr>
          <w:lang w:eastAsia="ja-JP"/>
        </w:rPr>
        <w:br/>
      </w:r>
      <w:r w:rsidRPr="006B1977">
        <w:rPr>
          <w:lang w:eastAsia="ja-JP"/>
        </w:rPr>
        <w:t>storage, protection, and insulation.</w:t>
      </w:r>
    </w:p>
    <w:p w:rsidR="008F7253" w:rsidRDefault="008F7253" w:rsidP="008F7253">
      <w:pPr>
        <w:pStyle w:val="OLLLNLLLLAST"/>
        <w:rPr>
          <w:lang w:eastAsia="ja-JP"/>
        </w:rPr>
      </w:pPr>
      <w:r w:rsidRPr="000B73BE">
        <w:rPr>
          <w:rStyle w:val="OLLLNLLLNUM"/>
        </w:rPr>
        <w:t>c</w:t>
      </w:r>
      <w:r w:rsidRPr="006B1977">
        <w:rPr>
          <w:rStyle w:val="OLLLNLLLNUM"/>
        </w:rPr>
        <w:t>.</w:t>
      </w:r>
      <w:r w:rsidRPr="006B1977">
        <w:rPr>
          <w:rStyle w:val="OLLLNLLLNUM"/>
        </w:rPr>
        <w:tab/>
      </w:r>
      <w:r w:rsidRPr="006B1977">
        <w:rPr>
          <w:lang w:eastAsia="ja-JP"/>
        </w:rPr>
        <w:t xml:space="preserve">Reticular connective tissue forms the internal framework of the lymph nodes, </w:t>
      </w:r>
      <w:r>
        <w:rPr>
          <w:lang w:eastAsia="ja-JP"/>
        </w:rPr>
        <w:br/>
      </w:r>
      <w:r w:rsidRPr="006B1977">
        <w:rPr>
          <w:lang w:eastAsia="ja-JP"/>
        </w:rPr>
        <w:t>the spleen, and the bone marrow.</w:t>
      </w:r>
    </w:p>
    <w:p w:rsidR="008F7253" w:rsidRDefault="008F7253" w:rsidP="008F7253">
      <w:pPr>
        <w:pStyle w:val="OLLLNLLLFIRST"/>
        <w:rPr>
          <w:lang w:eastAsia="ja-JP"/>
        </w:rPr>
      </w:pPr>
      <w:r w:rsidRPr="00C56D73">
        <w:rPr>
          <w:rStyle w:val="OLLLNLLLNUM"/>
        </w:rPr>
        <w:t>d</w:t>
      </w:r>
      <w:r>
        <w:rPr>
          <w:rStyle w:val="OLLLNLLLNUM"/>
        </w:rPr>
        <w:t xml:space="preserve">. </w:t>
      </w:r>
      <w:r>
        <w:rPr>
          <w:lang w:eastAsia="ja-JP"/>
        </w:rPr>
        <w:t>Dense regular connective tissue contains closely packed bundles of collagen fibers running in the same direction and makes up tendons and ligaments.</w:t>
      </w:r>
    </w:p>
    <w:p w:rsidR="008F7253" w:rsidRDefault="008F7253" w:rsidP="008F7253">
      <w:pPr>
        <w:pStyle w:val="OLLLNLLLMID"/>
        <w:rPr>
          <w:lang w:eastAsia="ja-JP"/>
        </w:rPr>
      </w:pPr>
      <w:r w:rsidRPr="00C56D73">
        <w:rPr>
          <w:rStyle w:val="OLLLNLLLNUM"/>
        </w:rPr>
        <w:t>e</w:t>
      </w:r>
      <w:r>
        <w:rPr>
          <w:rStyle w:val="OLLLNLLLNUM"/>
        </w:rPr>
        <w:t xml:space="preserve">. </w:t>
      </w:r>
      <w:r>
        <w:rPr>
          <w:lang w:eastAsia="ja-JP"/>
        </w:rPr>
        <w:t xml:space="preserve">Dense irregular connective tissue contains thick bundles of collagen fibers </w:t>
      </w:r>
      <w:r>
        <w:rPr>
          <w:lang w:eastAsia="ja-JP"/>
        </w:rPr>
        <w:br/>
        <w:t>arranged in an irregular fashion and is found in the dermis.</w:t>
      </w:r>
    </w:p>
    <w:p w:rsidR="008F7253" w:rsidRDefault="008F7253" w:rsidP="008F7253">
      <w:pPr>
        <w:pStyle w:val="OLLLNLLLLAST"/>
      </w:pPr>
      <w:r w:rsidRPr="00C56D73">
        <w:rPr>
          <w:rStyle w:val="OLLLNLLLNUM"/>
        </w:rPr>
        <w:t>f</w:t>
      </w:r>
      <w:r>
        <w:rPr>
          <w:rStyle w:val="OLLLNLLLNUM"/>
        </w:rPr>
        <w:t>.</w:t>
      </w:r>
      <w:r>
        <w:tab/>
        <w:t xml:space="preserve">Elastic connective tissue is found in select locations and is </w:t>
      </w:r>
      <w:proofErr w:type="spellStart"/>
      <w:r>
        <w:t>stretchier</w:t>
      </w:r>
      <w:proofErr w:type="spellEnd"/>
      <w:r>
        <w:t xml:space="preserve"> than dense regular connective tissue.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4.</w:t>
      </w:r>
      <w:r>
        <w:rPr>
          <w:rStyle w:val="OLLLNLNUM"/>
        </w:rPr>
        <w:tab/>
      </w:r>
      <w:r>
        <w:rPr>
          <w:lang w:eastAsia="ja-JP"/>
        </w:rPr>
        <w:t>Cartilage</w:t>
      </w:r>
      <w:r w:rsidRPr="00AB0FB8">
        <w:t xml:space="preserve"> grows from chondrocytes,</w:t>
      </w:r>
      <w:r>
        <w:rPr>
          <w:lang w:eastAsia="ja-JP"/>
        </w:rPr>
        <w:t xml:space="preserve"> lacks nerve fibers</w:t>
      </w:r>
      <w:r w:rsidRPr="00AB0FB8">
        <w:t>,</w:t>
      </w:r>
      <w:r>
        <w:rPr>
          <w:lang w:eastAsia="ja-JP"/>
        </w:rPr>
        <w:t xml:space="preserve"> and is avascular.</w:t>
      </w:r>
    </w:p>
    <w:p w:rsidR="008F7253" w:rsidRDefault="008F7253" w:rsidP="008F7253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rStyle w:val="OLLLNLLLNUM"/>
        </w:rPr>
        <w:tab/>
      </w:r>
      <w:r>
        <w:rPr>
          <w:lang w:eastAsia="ja-JP"/>
        </w:rPr>
        <w:t>Hyaline cartilage is the most abundant cartilage, providing firm support with some pliability.</w:t>
      </w:r>
    </w:p>
    <w:p w:rsidR="008F7253" w:rsidRDefault="008F7253" w:rsidP="008F7253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rStyle w:val="OLLLNLLLNUM"/>
        </w:rPr>
        <w:tab/>
      </w:r>
      <w:r>
        <w:rPr>
          <w:lang w:eastAsia="ja-JP"/>
        </w:rPr>
        <w:t xml:space="preserve">Elastic cartilage is found where strength and exceptional stretch </w:t>
      </w:r>
      <w:r w:rsidRPr="00C56D73">
        <w:t xml:space="preserve">are </w:t>
      </w:r>
      <w:r>
        <w:rPr>
          <w:lang w:eastAsia="ja-JP"/>
        </w:rPr>
        <w:t>needed, such as the external ear and epiglottis.</w:t>
      </w:r>
    </w:p>
    <w:p w:rsidR="008F7253" w:rsidRDefault="008F7253" w:rsidP="008F7253">
      <w:pPr>
        <w:pStyle w:val="OLLLNLLLLAST"/>
        <w:rPr>
          <w:lang w:eastAsia="ja-JP"/>
        </w:rPr>
      </w:pPr>
      <w:r>
        <w:rPr>
          <w:rStyle w:val="OLLLNLLLNUM"/>
        </w:rPr>
        <w:t>c.</w:t>
      </w:r>
      <w:r>
        <w:rPr>
          <w:rStyle w:val="OLLLNLLLNUM"/>
        </w:rPr>
        <w:tab/>
      </w:r>
      <w:r>
        <w:rPr>
          <w:lang w:eastAsia="ja-JP"/>
        </w:rPr>
        <w:t>Fibrocartilage is found where strong support and the ability to withstand heavy pressure are required, such as the intervertebral discs.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5.</w:t>
      </w:r>
      <w:r>
        <w:rPr>
          <w:rStyle w:val="OLLLNLNUM"/>
        </w:rPr>
        <w:tab/>
      </w:r>
      <w:r>
        <w:rPr>
          <w:lang w:eastAsia="ja-JP"/>
        </w:rPr>
        <w:t xml:space="preserve">Bone (osseous tissue) has an exceptional ability to support and protect body </w:t>
      </w:r>
      <w:r>
        <w:rPr>
          <w:lang w:eastAsia="ja-JP"/>
        </w:rPr>
        <w:br/>
        <w:t xml:space="preserve">structures due to its hardness, which is determined by the additional collagen </w:t>
      </w:r>
      <w:r>
        <w:rPr>
          <w:lang w:eastAsia="ja-JP"/>
        </w:rPr>
        <w:br/>
        <w:t>fibers and calcium salts found in the extracellular matrix.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6.</w:t>
      </w:r>
      <w:r>
        <w:rPr>
          <w:rStyle w:val="OLLLNLNUM"/>
        </w:rPr>
        <w:tab/>
      </w:r>
      <w:r>
        <w:rPr>
          <w:lang w:eastAsia="ja-JP"/>
        </w:rPr>
        <w:t xml:space="preserve">Blood is classified as a connective tissue because it develops from mesenchyme </w:t>
      </w:r>
      <w:r>
        <w:rPr>
          <w:lang w:eastAsia="ja-JP"/>
        </w:rPr>
        <w:br/>
        <w:t>and consists of blood cells and plasma proteins surrounded by blood plasma.</w:t>
      </w:r>
    </w:p>
    <w:p w:rsidR="008F7253" w:rsidRDefault="008F7253" w:rsidP="008F7253">
      <w:pPr>
        <w:pStyle w:val="NLMID"/>
        <w:spacing w:before="200"/>
      </w:pPr>
      <w:r w:rsidRPr="007C29A2">
        <w:t>4.4</w:t>
      </w:r>
      <w:r>
        <w:tab/>
      </w:r>
      <w:r w:rsidRPr="007C29A2">
        <w:t>Muscle tissue is responsible for body movement</w:t>
      </w:r>
      <w:r>
        <w:t xml:space="preserve"> (pp. </w:t>
      </w:r>
      <w:r w:rsidRPr="00D37BF6">
        <w:t>137</w:t>
      </w:r>
      <w:r>
        <w:t>–139; Fig. 4.9)</w:t>
      </w:r>
    </w:p>
    <w:p w:rsidR="008F7253" w:rsidRDefault="008F7253" w:rsidP="008F7253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lang w:eastAsia="ja-JP"/>
        </w:rPr>
        <w:tab/>
        <w:t xml:space="preserve">Muscle tissues are highly cellular, well-vascularized tissues responsible for movement. </w:t>
      </w:r>
      <w:r>
        <w:rPr>
          <w:lang w:eastAsia="ja-JP"/>
        </w:rPr>
        <w:br/>
        <w:t>(</w:t>
      </w:r>
      <w:proofErr w:type="gramStart"/>
      <w:r>
        <w:rPr>
          <w:lang w:eastAsia="ja-JP"/>
        </w:rPr>
        <w:t>pp</w:t>
      </w:r>
      <w:proofErr w:type="gramEnd"/>
      <w:r>
        <w:rPr>
          <w:lang w:eastAsia="ja-JP"/>
        </w:rPr>
        <w:t xml:space="preserve">. </w:t>
      </w:r>
      <w:r w:rsidRPr="00C56D73">
        <w:t>136</w:t>
      </w:r>
      <w:r>
        <w:rPr>
          <w:lang w:eastAsia="ja-JP"/>
        </w:rPr>
        <w:t>–</w:t>
      </w:r>
      <w:r w:rsidRPr="00C56D73">
        <w:t>137</w:t>
      </w:r>
      <w:r>
        <w:rPr>
          <w:lang w:eastAsia="ja-JP"/>
        </w:rPr>
        <w:t>; Fig. 4.9)</w:t>
      </w:r>
    </w:p>
    <w:p w:rsidR="008F7253" w:rsidRDefault="008F7253" w:rsidP="008F7253">
      <w:pPr>
        <w:pStyle w:val="OLLLLAST"/>
        <w:rPr>
          <w:lang w:eastAsia="ja-JP"/>
        </w:rPr>
      </w:pPr>
      <w:r>
        <w:rPr>
          <w:rStyle w:val="OLLLNUM"/>
        </w:rPr>
        <w:t>B.</w:t>
      </w:r>
      <w:r>
        <w:rPr>
          <w:lang w:eastAsia="ja-JP"/>
        </w:rPr>
        <w:tab/>
        <w:t>There are three types of muscular tissue (p</w:t>
      </w:r>
      <w:r w:rsidRPr="00AB0FB8">
        <w:t>p</w:t>
      </w:r>
      <w:r>
        <w:rPr>
          <w:lang w:eastAsia="ja-JP"/>
        </w:rPr>
        <w:t xml:space="preserve">. </w:t>
      </w:r>
      <w:r w:rsidRPr="00AB0FB8">
        <w:t>137</w:t>
      </w:r>
      <w:r>
        <w:rPr>
          <w:lang w:eastAsia="ja-JP"/>
        </w:rPr>
        <w:t>–</w:t>
      </w:r>
      <w:r w:rsidRPr="00AB0FB8">
        <w:t>139</w:t>
      </w:r>
      <w:r>
        <w:rPr>
          <w:lang w:eastAsia="ja-JP"/>
        </w:rPr>
        <w:t>; Fig. 4.9):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>Skeletal muscle attaches to the skeleton</w:t>
      </w:r>
      <w:r w:rsidRPr="00AB0FB8">
        <w:t>,</w:t>
      </w:r>
      <w:r>
        <w:rPr>
          <w:lang w:eastAsia="ja-JP"/>
        </w:rPr>
        <w:t xml:space="preserve"> and </w:t>
      </w:r>
      <w:r w:rsidRPr="00AB0FB8">
        <w:t xml:space="preserve">is composed of long, cylindrical, </w:t>
      </w:r>
      <w:r>
        <w:br/>
      </w:r>
      <w:r w:rsidRPr="00AB0FB8">
        <w:t>multinucleate cells.</w:t>
      </w:r>
      <w:r>
        <w:rPr>
          <w:lang w:eastAsia="ja-JP"/>
        </w:rPr>
        <w:t xml:space="preserve"> 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>Cardiac muscle</w:t>
      </w:r>
      <w:r w:rsidRPr="00AB0FB8">
        <w:t xml:space="preserve"> cells are striated, </w:t>
      </w:r>
      <w:proofErr w:type="spellStart"/>
      <w:r w:rsidRPr="00AB0FB8">
        <w:t>uninucleate</w:t>
      </w:r>
      <w:proofErr w:type="spellEnd"/>
      <w:r w:rsidRPr="00AB0FB8">
        <w:t xml:space="preserve">, and branched, and are located only in </w:t>
      </w:r>
      <w:r>
        <w:rPr>
          <w:lang w:eastAsia="ja-JP"/>
        </w:rPr>
        <w:t>the heart.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3.</w:t>
      </w:r>
      <w:r>
        <w:rPr>
          <w:lang w:eastAsia="ja-JP"/>
        </w:rPr>
        <w:tab/>
        <w:t xml:space="preserve">Smooth muscle </w:t>
      </w:r>
      <w:r w:rsidRPr="00AB0FB8">
        <w:t xml:space="preserve">cells are </w:t>
      </w:r>
      <w:proofErr w:type="spellStart"/>
      <w:r w:rsidRPr="00AB0FB8">
        <w:t>unstriated</w:t>
      </w:r>
      <w:proofErr w:type="spellEnd"/>
      <w:r w:rsidRPr="00AB0FB8">
        <w:t>, small, and spindle-shaped</w:t>
      </w:r>
      <w:r>
        <w:rPr>
          <w:lang w:eastAsia="ja-JP"/>
        </w:rPr>
        <w:t xml:space="preserve">, and found in the </w:t>
      </w:r>
      <w:r>
        <w:rPr>
          <w:lang w:eastAsia="ja-JP"/>
        </w:rPr>
        <w:br/>
        <w:t>walls of the hollow organs.</w:t>
      </w:r>
    </w:p>
    <w:p w:rsidR="008F7253" w:rsidRDefault="008F7253" w:rsidP="008F7253">
      <w:pPr>
        <w:pStyle w:val="NLMID"/>
        <w:spacing w:before="200"/>
      </w:pPr>
      <w:r>
        <w:t>4.5</w:t>
      </w:r>
      <w:r>
        <w:tab/>
        <w:t xml:space="preserve">Nervous tissue is a specialized tissue of the nervous system (pp. 139–140; </w:t>
      </w:r>
      <w:r>
        <w:br/>
        <w:t>Fig. 4.10)</w:t>
      </w:r>
    </w:p>
    <w:p w:rsidR="008F7253" w:rsidRDefault="008F7253" w:rsidP="008F7253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</w:r>
      <w:r>
        <w:rPr>
          <w:lang w:eastAsia="ja-JP"/>
        </w:rPr>
        <w:t xml:space="preserve">Nervous tissue is the main component of the nervous system, which regulates and </w:t>
      </w:r>
      <w:r>
        <w:rPr>
          <w:lang w:eastAsia="ja-JP"/>
        </w:rPr>
        <w:br/>
        <w:t>controls body functions</w:t>
      </w:r>
      <w:r w:rsidRPr="00DC22A5">
        <w:t>, and is composed of two types of cells:</w:t>
      </w:r>
      <w:r>
        <w:rPr>
          <w:lang w:eastAsia="ja-JP"/>
        </w:rPr>
        <w:t xml:space="preserve"> (p</w:t>
      </w:r>
      <w:r w:rsidRPr="00DC22A5">
        <w:t>p</w:t>
      </w:r>
      <w:r>
        <w:rPr>
          <w:lang w:eastAsia="ja-JP"/>
        </w:rPr>
        <w:t xml:space="preserve">. </w:t>
      </w:r>
      <w:r w:rsidRPr="00DC22A5">
        <w:t>139</w:t>
      </w:r>
      <w:r>
        <w:rPr>
          <w:lang w:eastAsia="ja-JP"/>
        </w:rPr>
        <w:t>–</w:t>
      </w:r>
      <w:r w:rsidRPr="00F70DC7">
        <w:rPr>
          <w:lang w:eastAsia="ja-JP"/>
        </w:rPr>
        <w:t>140;</w:t>
      </w:r>
      <w:r>
        <w:rPr>
          <w:lang w:eastAsia="ja-JP"/>
        </w:rPr>
        <w:t xml:space="preserve"> Fig. 4.10)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>Neurons are specialized cells that generate and conduct electrical impulses.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 xml:space="preserve">Supporting cells are </w:t>
      </w:r>
      <w:proofErr w:type="spellStart"/>
      <w:r>
        <w:rPr>
          <w:lang w:eastAsia="ja-JP"/>
        </w:rPr>
        <w:t>nonconducting</w:t>
      </w:r>
      <w:proofErr w:type="spellEnd"/>
      <w:r>
        <w:rPr>
          <w:lang w:eastAsia="ja-JP"/>
        </w:rPr>
        <w:t xml:space="preserve"> cells that support, insulate, and protect the </w:t>
      </w:r>
      <w:r>
        <w:rPr>
          <w:lang w:eastAsia="ja-JP"/>
        </w:rPr>
        <w:br/>
        <w:t>neurons.</w:t>
      </w:r>
    </w:p>
    <w:p w:rsidR="008F7253" w:rsidRDefault="008F7253" w:rsidP="008F7253">
      <w:pPr>
        <w:pStyle w:val="NLMID"/>
        <w:keepNext/>
        <w:keepLines/>
      </w:pPr>
      <w:r w:rsidRPr="00466327">
        <w:t>4.6</w:t>
      </w:r>
      <w:r>
        <w:tab/>
        <w:t xml:space="preserve">The cutaneous membrane is dry; mucous and serous membranes are wet </w:t>
      </w:r>
      <w:r>
        <w:br/>
        <w:t>(pp. 141–143; Fig. 4.11)</w:t>
      </w:r>
    </w:p>
    <w:p w:rsidR="008F7253" w:rsidRDefault="008F7253" w:rsidP="008F7253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</w:r>
      <w:r>
        <w:rPr>
          <w:lang w:eastAsia="ja-JP"/>
        </w:rPr>
        <w:t xml:space="preserve">The cutaneous membrane, or skin, </w:t>
      </w:r>
      <w:r w:rsidRPr="00DC22A5">
        <w:t xml:space="preserve">is a dry membrane </w:t>
      </w:r>
      <w:r w:rsidRPr="00F70DC7">
        <w:rPr>
          <w:lang w:eastAsia="ja-JP"/>
        </w:rPr>
        <w:t>consist</w:t>
      </w:r>
      <w:r w:rsidRPr="00DC22A5">
        <w:t xml:space="preserve">ing of </w:t>
      </w:r>
      <w:r>
        <w:rPr>
          <w:lang w:eastAsia="ja-JP"/>
        </w:rPr>
        <w:t xml:space="preserve">keratinized stratified squamous epithelium attached to a thick layer of dense irregular connective tissue. </w:t>
      </w:r>
      <w:r>
        <w:rPr>
          <w:lang w:eastAsia="ja-JP"/>
        </w:rPr>
        <w:br/>
        <w:t xml:space="preserve">(p. </w:t>
      </w:r>
      <w:r w:rsidRPr="00C56D73">
        <w:t>142</w:t>
      </w:r>
      <w:r>
        <w:rPr>
          <w:lang w:eastAsia="ja-JP"/>
        </w:rPr>
        <w:t>; Fig. 4.11)</w:t>
      </w:r>
    </w:p>
    <w:p w:rsidR="008F7253" w:rsidRDefault="008F7253" w:rsidP="008F7253">
      <w:pPr>
        <w:pStyle w:val="OLLLMID"/>
        <w:rPr>
          <w:lang w:eastAsia="ja-JP"/>
        </w:rPr>
      </w:pPr>
      <w:r>
        <w:rPr>
          <w:rStyle w:val="OLLLNUM"/>
        </w:rPr>
        <w:t>B.</w:t>
      </w:r>
      <w:r>
        <w:rPr>
          <w:rStyle w:val="OLLLNUM"/>
        </w:rPr>
        <w:tab/>
      </w:r>
      <w:r>
        <w:rPr>
          <w:lang w:eastAsia="ja-JP"/>
        </w:rPr>
        <w:t>Mucous membranes</w:t>
      </w:r>
      <w:r w:rsidRPr="00C56D73">
        <w:t xml:space="preserve"> are wet membranes that</w:t>
      </w:r>
      <w:r>
        <w:rPr>
          <w:lang w:eastAsia="ja-JP"/>
        </w:rPr>
        <w:t xml:space="preserve"> line body cavities that open to the exterior, and contain either stratified squamous or simple columnar epithelia over a connective </w:t>
      </w:r>
      <w:r>
        <w:rPr>
          <w:lang w:eastAsia="ja-JP"/>
        </w:rPr>
        <w:br/>
        <w:t xml:space="preserve">tissue lamina </w:t>
      </w:r>
      <w:proofErr w:type="spellStart"/>
      <w:r>
        <w:rPr>
          <w:lang w:eastAsia="ja-JP"/>
        </w:rPr>
        <w:t>propria</w:t>
      </w:r>
      <w:proofErr w:type="spellEnd"/>
      <w:r>
        <w:rPr>
          <w:lang w:eastAsia="ja-JP"/>
        </w:rPr>
        <w:t xml:space="preserve">. (p. </w:t>
      </w:r>
      <w:r w:rsidRPr="00C56D73">
        <w:t>143</w:t>
      </w:r>
      <w:r>
        <w:rPr>
          <w:lang w:eastAsia="ja-JP"/>
        </w:rPr>
        <w:t>; Fig. 4.11)</w:t>
      </w:r>
    </w:p>
    <w:p w:rsidR="008F7253" w:rsidRDefault="008F7253" w:rsidP="008F7253">
      <w:pPr>
        <w:pStyle w:val="OLLLLAST"/>
        <w:rPr>
          <w:lang w:eastAsia="ja-JP"/>
        </w:rPr>
      </w:pPr>
      <w:r>
        <w:rPr>
          <w:rStyle w:val="OLLLNUM"/>
        </w:rPr>
        <w:t>C.</w:t>
      </w:r>
      <w:r>
        <w:rPr>
          <w:rStyle w:val="OLLLNUM"/>
        </w:rPr>
        <w:tab/>
      </w:r>
      <w:r>
        <w:rPr>
          <w:lang w:eastAsia="ja-JP"/>
        </w:rPr>
        <w:t xml:space="preserve">Serous membranes are mist membranes within closed body cavities, and consist of </w:t>
      </w:r>
      <w:r>
        <w:rPr>
          <w:lang w:eastAsia="ja-JP"/>
        </w:rPr>
        <w:br/>
        <w:t xml:space="preserve">simple squamous epithelium resting on a thin layer of loose connective (areolar) tissue. (p. </w:t>
      </w:r>
      <w:r w:rsidRPr="00AB0FB8">
        <w:t>143</w:t>
      </w:r>
      <w:r>
        <w:rPr>
          <w:lang w:eastAsia="ja-JP"/>
        </w:rPr>
        <w:t>; Fig. 4.11)</w:t>
      </w:r>
    </w:p>
    <w:p w:rsidR="008F7253" w:rsidRDefault="008F7253" w:rsidP="008F7253">
      <w:pPr>
        <w:pStyle w:val="NLMID"/>
      </w:pPr>
      <w:r>
        <w:t>4.7</w:t>
      </w:r>
      <w:r>
        <w:tab/>
        <w:t xml:space="preserve">Tissue repair involves inflammation, organization, and regeneration </w:t>
      </w:r>
      <w:r>
        <w:br/>
        <w:t>(pp. 143–145; Fig. 4.12)</w:t>
      </w:r>
    </w:p>
    <w:p w:rsidR="008F7253" w:rsidRDefault="008F7253" w:rsidP="008F7253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</w:r>
      <w:r>
        <w:rPr>
          <w:lang w:eastAsia="ja-JP"/>
        </w:rPr>
        <w:t xml:space="preserve">Tissue repair occurs in two ways: regeneration, in which damaged cells are replaced with the same type of cell; and fibrosis, which replaces damaged cells with fibrous </w:t>
      </w:r>
      <w:r>
        <w:rPr>
          <w:lang w:eastAsia="ja-JP"/>
        </w:rPr>
        <w:br/>
        <w:t xml:space="preserve">connective tissue. (p. </w:t>
      </w:r>
      <w:r w:rsidRPr="00C56D73">
        <w:t>143</w:t>
      </w:r>
      <w:r>
        <w:rPr>
          <w:lang w:eastAsia="ja-JP"/>
        </w:rPr>
        <w:t>)</w:t>
      </w:r>
    </w:p>
    <w:p w:rsidR="008F7253" w:rsidRDefault="008F7253" w:rsidP="008F7253">
      <w:pPr>
        <w:pStyle w:val="OLLLMID"/>
        <w:rPr>
          <w:lang w:eastAsia="ja-JP"/>
        </w:rPr>
      </w:pPr>
      <w:r>
        <w:rPr>
          <w:rStyle w:val="OLLLNUM"/>
        </w:rPr>
        <w:t>B.</w:t>
      </w:r>
      <w:r>
        <w:rPr>
          <w:rStyle w:val="OLLLNUM"/>
        </w:rPr>
        <w:tab/>
      </w:r>
      <w:r>
        <w:rPr>
          <w:lang w:eastAsia="ja-JP"/>
        </w:rPr>
        <w:t>Three steps are involved in the tissue repair process. (</w:t>
      </w:r>
      <w:proofErr w:type="gramStart"/>
      <w:r>
        <w:rPr>
          <w:lang w:eastAsia="ja-JP"/>
        </w:rPr>
        <w:t>pp</w:t>
      </w:r>
      <w:proofErr w:type="gramEnd"/>
      <w:r>
        <w:rPr>
          <w:lang w:eastAsia="ja-JP"/>
        </w:rPr>
        <w:t xml:space="preserve">. </w:t>
      </w:r>
      <w:r w:rsidRPr="00C56D73">
        <w:t>144</w:t>
      </w:r>
      <w:r>
        <w:rPr>
          <w:lang w:eastAsia="ja-JP"/>
        </w:rPr>
        <w:t>–</w:t>
      </w:r>
      <w:r w:rsidRPr="00C56D73">
        <w:t>145</w:t>
      </w:r>
      <w:r>
        <w:rPr>
          <w:lang w:eastAsia="ja-JP"/>
        </w:rPr>
        <w:t>; Fig. 4.12)</w:t>
      </w:r>
    </w:p>
    <w:p w:rsidR="008F7253" w:rsidRDefault="008F7253" w:rsidP="008F7253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 xml:space="preserve">Cellular damage promotes inflammation, which prepares the area for the repair </w:t>
      </w:r>
      <w:r>
        <w:rPr>
          <w:lang w:eastAsia="ja-JP"/>
        </w:rPr>
        <w:br/>
        <w:t>process.</w:t>
      </w:r>
    </w:p>
    <w:p w:rsidR="008F7253" w:rsidRDefault="008F7253" w:rsidP="008F7253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>Organization replaces the blood clot with granulation tissue, restoring blood supply.</w:t>
      </w:r>
    </w:p>
    <w:p w:rsidR="008F7253" w:rsidRDefault="008F7253" w:rsidP="008F7253">
      <w:pPr>
        <w:pStyle w:val="OLLLNLLAST"/>
        <w:rPr>
          <w:lang w:eastAsia="ja-JP"/>
        </w:rPr>
      </w:pPr>
      <w:r>
        <w:rPr>
          <w:rStyle w:val="OLLLNLNUM"/>
        </w:rPr>
        <w:t>3.</w:t>
      </w:r>
      <w:r>
        <w:rPr>
          <w:rStyle w:val="OLLLNLNUM"/>
        </w:rPr>
        <w:tab/>
      </w:r>
      <w:r>
        <w:rPr>
          <w:lang w:eastAsia="ja-JP"/>
        </w:rPr>
        <w:t>Regeneration and fibrosis restore tissue.</w:t>
      </w:r>
    </w:p>
    <w:p w:rsidR="008F7253" w:rsidRDefault="008F7253" w:rsidP="008F7253">
      <w:pPr>
        <w:pStyle w:val="OLLLLAST"/>
        <w:rPr>
          <w:lang w:eastAsia="ja-JP"/>
        </w:rPr>
      </w:pPr>
      <w:r>
        <w:rPr>
          <w:rStyle w:val="OLLLNUM"/>
        </w:rPr>
        <w:t>C.</w:t>
      </w:r>
      <w:r>
        <w:rPr>
          <w:rStyle w:val="OLLLNUM"/>
        </w:rPr>
        <w:tab/>
      </w:r>
      <w:r>
        <w:rPr>
          <w:lang w:eastAsia="ja-JP"/>
        </w:rPr>
        <w:t>The regenerative capacity of tissues varies widely among the tissue types</w:t>
      </w:r>
      <w:r w:rsidRPr="001A4792">
        <w:t>: In tissues that do not regenerate, damaged cells are replaced with fibrotic tissue.</w:t>
      </w:r>
      <w:r>
        <w:rPr>
          <w:lang w:eastAsia="ja-JP"/>
        </w:rPr>
        <w:t xml:space="preserve"> (p. </w:t>
      </w:r>
      <w:r w:rsidRPr="00AB0FB8">
        <w:t>145</w:t>
      </w:r>
      <w:r>
        <w:rPr>
          <w:lang w:eastAsia="ja-JP"/>
        </w:rPr>
        <w:t>)</w:t>
      </w:r>
    </w:p>
    <w:p w:rsidR="008F7253" w:rsidRDefault="008F7253" w:rsidP="008F7253">
      <w:pPr>
        <w:pStyle w:val="OLMID"/>
        <w:rPr>
          <w:lang w:eastAsia="ja-JP"/>
        </w:rPr>
      </w:pPr>
      <w:r>
        <w:rPr>
          <w:lang w:eastAsia="ja-JP"/>
        </w:rPr>
        <w:t xml:space="preserve">Developmental Aspects of Tissues (pp. </w:t>
      </w:r>
      <w:r w:rsidRPr="001A4792">
        <w:t>145</w:t>
      </w:r>
      <w:r>
        <w:rPr>
          <w:lang w:eastAsia="ja-JP"/>
        </w:rPr>
        <w:t>–146; Fig. 4.13)</w:t>
      </w:r>
    </w:p>
    <w:p w:rsidR="008F7253" w:rsidRDefault="008F7253" w:rsidP="008F7253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  <w:t xml:space="preserve"> </w:t>
      </w:r>
      <w:r w:rsidRPr="00A43FCF">
        <w:t xml:space="preserve">Primary germ layer formation is one of the first events of embryonic development, </w:t>
      </w:r>
      <w:r>
        <w:br/>
      </w:r>
      <w:r w:rsidRPr="00A43FCF">
        <w:t xml:space="preserve">giving rise to three layers of tissue, ectoderm, mesoderm, and endoderm, which further specialize to form the four primary tissue types. </w:t>
      </w:r>
      <w:r>
        <w:rPr>
          <w:lang w:eastAsia="ja-JP"/>
        </w:rPr>
        <w:t>(</w:t>
      </w:r>
      <w:proofErr w:type="gramStart"/>
      <w:r>
        <w:rPr>
          <w:lang w:eastAsia="ja-JP"/>
        </w:rPr>
        <w:t>p</w:t>
      </w:r>
      <w:r w:rsidRPr="000D1360">
        <w:t>p</w:t>
      </w:r>
      <w:proofErr w:type="gramEnd"/>
      <w:r>
        <w:rPr>
          <w:lang w:eastAsia="ja-JP"/>
        </w:rPr>
        <w:t xml:space="preserve">. </w:t>
      </w:r>
      <w:r w:rsidRPr="00A43FCF">
        <w:t>145</w:t>
      </w:r>
      <w:r>
        <w:rPr>
          <w:lang w:eastAsia="ja-JP"/>
        </w:rPr>
        <w:t>–</w:t>
      </w:r>
      <w:r w:rsidRPr="00A43FCF">
        <w:t>146</w:t>
      </w:r>
      <w:r>
        <w:rPr>
          <w:lang w:eastAsia="ja-JP"/>
        </w:rPr>
        <w:t>; Fig. 4.13)</w:t>
      </w:r>
    </w:p>
    <w:p w:rsidR="008F7253" w:rsidRDefault="008F7253" w:rsidP="008F7253">
      <w:pPr>
        <w:pStyle w:val="OLLLMID"/>
        <w:rPr>
          <w:lang w:eastAsia="ja-JP"/>
        </w:rPr>
      </w:pPr>
      <w:r>
        <w:rPr>
          <w:rStyle w:val="OLLLNUM"/>
        </w:rPr>
        <w:t>B.</w:t>
      </w:r>
      <w:r>
        <w:rPr>
          <w:rStyle w:val="OLLLNUM"/>
        </w:rPr>
        <w:tab/>
      </w:r>
      <w:r w:rsidRPr="00142CBD">
        <w:t>In adults,</w:t>
      </w:r>
      <w:r>
        <w:t xml:space="preserve"> </w:t>
      </w:r>
      <w:r w:rsidRPr="00A43FCF">
        <w:t xml:space="preserve">only epithelia and blood-forming tissues remain highly mitotic. </w:t>
      </w:r>
      <w:r>
        <w:rPr>
          <w:lang w:eastAsia="ja-JP"/>
        </w:rPr>
        <w:t>(p. 146)</w:t>
      </w:r>
    </w:p>
    <w:p w:rsidR="008F7253" w:rsidRDefault="008F7253" w:rsidP="008F7253">
      <w:pPr>
        <w:pStyle w:val="OLLLLAST"/>
        <w:rPr>
          <w:lang w:eastAsia="ja-JP"/>
        </w:rPr>
      </w:pPr>
      <w:r w:rsidRPr="009578AB">
        <w:rPr>
          <w:rStyle w:val="OLLLNUM"/>
        </w:rPr>
        <w:t>C.</w:t>
      </w:r>
      <w:r w:rsidRPr="009578AB">
        <w:rPr>
          <w:rStyle w:val="OLLLNUM"/>
        </w:rPr>
        <w:tab/>
      </w:r>
      <w:r w:rsidRPr="000D1360">
        <w:t xml:space="preserve">Some tissues that regenerate throughout life do so by division of mature cells, while others have populations of stem cells that can divide as necessary. </w:t>
      </w:r>
      <w:r w:rsidRPr="009578AB">
        <w:rPr>
          <w:lang w:eastAsia="ja-JP"/>
        </w:rPr>
        <w:t>(p. 146)</w:t>
      </w:r>
    </w:p>
    <w:p w:rsidR="008F7253" w:rsidRDefault="008F7253" w:rsidP="008F7253">
      <w:pPr>
        <w:pStyle w:val="CRBIB"/>
        <w:rPr>
          <w:lang w:eastAsia="ja-JP"/>
        </w:rPr>
      </w:pPr>
      <w:proofErr w:type="spellStart"/>
      <w:proofErr w:type="gramStart"/>
      <w:r>
        <w:rPr>
          <w:lang w:eastAsia="ja-JP"/>
        </w:rPr>
        <w:t>mings</w:t>
      </w:r>
      <w:proofErr w:type="spellEnd"/>
      <w:proofErr w:type="gramEnd"/>
      <w:r>
        <w:rPr>
          <w:lang w:eastAsia="ja-JP"/>
        </w:rPr>
        <w:t>, 1995.</w:t>
      </w:r>
    </w:p>
    <w:p w:rsidR="00700E49" w:rsidRDefault="00700E49"/>
    <w:sectPr w:rsidR="00700E49" w:rsidSect="008F7253">
      <w:footerReference w:type="even" r:id="rId7"/>
      <w:footerReference w:type="default" r:id="rId8"/>
      <w:footerReference w:type="first" r:id="rId9"/>
      <w:pgSz w:w="12240" w:h="15840" w:code="1"/>
      <w:pgMar w:top="1080" w:right="1080" w:bottom="960" w:left="2400" w:header="720" w:footer="720" w:gutter="0"/>
      <w:pgNumType w:start="4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253" w:rsidRDefault="008F7253" w:rsidP="008F7253">
      <w:pPr>
        <w:spacing w:line="240" w:lineRule="auto"/>
      </w:pPr>
      <w:r>
        <w:separator/>
      </w:r>
    </w:p>
  </w:endnote>
  <w:endnote w:type="continuationSeparator" w:id="0">
    <w:p w:rsidR="008F7253" w:rsidRDefault="008F7253" w:rsidP="008F7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9D0" w:rsidRDefault="008F7253" w:rsidP="00F439D0">
    <w:pPr>
      <w:pStyle w:val="RFV"/>
      <w:tabs>
        <w:tab w:val="left" w:pos="480"/>
        <w:tab w:val="right" w:pos="8760"/>
      </w:tabs>
      <w:spacing w:before="240"/>
    </w:pPr>
    <w:r w:rsidRPr="00BC5C7C">
      <w:fldChar w:fldCharType="begin"/>
    </w:r>
    <w:r w:rsidRPr="00BC5C7C">
      <w:instrText xml:space="preserve"> PAGE </w:instrText>
    </w:r>
    <w:r w:rsidRPr="00BC5C7C">
      <w:fldChar w:fldCharType="separate"/>
    </w:r>
    <w:r>
      <w:rPr>
        <w:noProof/>
      </w:rPr>
      <w:t>42</w:t>
    </w:r>
    <w:r w:rsidRPr="00BC5C7C">
      <w:fldChar w:fldCharType="end"/>
    </w:r>
    <w:r w:rsidRPr="00BC5C7C">
      <w:tab/>
    </w:r>
    <w:r>
      <w:rPr>
        <w:rStyle w:val="RFVTTL"/>
        <w:caps/>
        <w:szCs w:val="14"/>
      </w:rPr>
      <w:t>Instructor</w:t>
    </w:r>
    <w:r w:rsidRPr="000A7986">
      <w:rPr>
        <w:rStyle w:val="RFVTTL"/>
        <w:caps/>
        <w:szCs w:val="14"/>
      </w:rPr>
      <w:t xml:space="preserve"> </w:t>
    </w:r>
    <w:r>
      <w:rPr>
        <w:rStyle w:val="RFVTTL"/>
        <w:caps/>
        <w:szCs w:val="14"/>
      </w:rPr>
      <w:t>gUIDE</w:t>
    </w:r>
    <w:r w:rsidRPr="000A7986">
      <w:rPr>
        <w:rStyle w:val="RFVTTL"/>
        <w:caps/>
        <w:szCs w:val="14"/>
      </w:rPr>
      <w:t xml:space="preserve"> for </w:t>
    </w:r>
    <w:r w:rsidRPr="00D653CB">
      <w:rPr>
        <w:rStyle w:val="RFVTTL"/>
        <w:i/>
        <w:caps/>
        <w:szCs w:val="14"/>
      </w:rPr>
      <w:t xml:space="preserve">Human Anatomy </w:t>
    </w:r>
    <w:r>
      <w:rPr>
        <w:rStyle w:val="RFVTTL"/>
        <w:i/>
        <w:caps/>
        <w:szCs w:val="14"/>
      </w:rPr>
      <w:t>AND</w:t>
    </w:r>
    <w:r w:rsidRPr="00D653CB">
      <w:rPr>
        <w:rStyle w:val="RFVTTL"/>
        <w:i/>
        <w:caps/>
        <w:szCs w:val="14"/>
      </w:rPr>
      <w:t xml:space="preserve"> Physiology,</w:t>
    </w:r>
    <w:r w:rsidRPr="000A7986">
      <w:rPr>
        <w:rStyle w:val="RFVTTL"/>
        <w:szCs w:val="14"/>
      </w:rPr>
      <w:t xml:space="preserve"> </w:t>
    </w:r>
    <w:r>
      <w:rPr>
        <w:rStyle w:val="RFVTTL"/>
        <w:szCs w:val="14"/>
      </w:rPr>
      <w:t>10</w:t>
    </w:r>
    <w:r w:rsidRPr="000A7986">
      <w:rPr>
        <w:rStyle w:val="RFVTTL"/>
        <w:szCs w:val="14"/>
      </w:rPr>
      <w:t>e</w:t>
    </w:r>
    <w:r>
      <w:tab/>
    </w:r>
    <w:r w:rsidRPr="00BC5C7C">
      <w:rPr>
        <w:rStyle w:val="RFCOPYRIGHT"/>
        <w:b w:val="0"/>
      </w:rPr>
      <w:t>Copyright © 201</w:t>
    </w:r>
    <w:r>
      <w:rPr>
        <w:rStyle w:val="RFCOPYRIGHT"/>
        <w:b w:val="0"/>
      </w:rPr>
      <w:t>6</w:t>
    </w:r>
    <w:r w:rsidRPr="00BC5C7C">
      <w:rPr>
        <w:rStyle w:val="RFCOPYRIGHT"/>
        <w:b w:val="0"/>
      </w:rPr>
      <w:t xml:space="preserve"> Pearson Education, Inc.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90E" w:rsidRDefault="008F7253" w:rsidP="0056690E">
    <w:pPr>
      <w:pStyle w:val="RFR"/>
      <w:tabs>
        <w:tab w:val="right" w:pos="8280"/>
        <w:tab w:val="right" w:pos="8760"/>
      </w:tabs>
      <w:spacing w:before="24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90E" w:rsidRDefault="008F7253" w:rsidP="0056690E">
    <w:pPr>
      <w:pStyle w:val="RFR"/>
      <w:tabs>
        <w:tab w:val="right" w:pos="8760"/>
      </w:tabs>
      <w:spacing w:before="24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253" w:rsidRDefault="008F7253" w:rsidP="008F7253">
      <w:pPr>
        <w:spacing w:line="240" w:lineRule="auto"/>
      </w:pPr>
      <w:r>
        <w:separator/>
      </w:r>
    </w:p>
  </w:footnote>
  <w:footnote w:type="continuationSeparator" w:id="0">
    <w:p w:rsidR="008F7253" w:rsidRDefault="008F7253" w:rsidP="008F725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253"/>
    <w:rsid w:val="00700E49"/>
    <w:rsid w:val="008E1005"/>
    <w:rsid w:val="008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0C70EAC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253"/>
    <w:pPr>
      <w:autoSpaceDE w:val="0"/>
      <w:autoSpaceDN w:val="0"/>
      <w:adjustRightInd w:val="0"/>
      <w:spacing w:line="20" w:lineRule="atLeast"/>
    </w:pPr>
    <w:rPr>
      <w:rFonts w:ascii="Arial" w:eastAsia="Arial Unicode MS" w:hAnsi="Arial" w:cs="Arial"/>
      <w:color w:val="000000"/>
      <w:w w:val="10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OBJTTL">
    <w:name w:val="CF_OBJ_TTL"/>
    <w:basedOn w:val="Normal"/>
    <w:rsid w:val="008F7253"/>
    <w:pPr>
      <w:spacing w:before="160" w:after="80" w:line="280" w:lineRule="atLeast"/>
      <w:ind w:left="480"/>
    </w:pPr>
    <w:rPr>
      <w:rFonts w:ascii="Times New Roman" w:hAnsi="Times New Roman" w:cs="Times New Roman"/>
      <w:b/>
      <w:color w:val="auto"/>
      <w:w w:val="100"/>
    </w:rPr>
  </w:style>
  <w:style w:type="paragraph" w:customStyle="1" w:styleId="CFOBJSUBTTL">
    <w:name w:val="CF_OBJ_SUBTTL"/>
    <w:basedOn w:val="CFOBJTTL"/>
    <w:rsid w:val="008F7253"/>
    <w:pPr>
      <w:spacing w:before="0"/>
    </w:pPr>
  </w:style>
  <w:style w:type="paragraph" w:customStyle="1" w:styleId="CFOBJBLFIRST">
    <w:name w:val="CF_OBJ_BL_FIRST"/>
    <w:basedOn w:val="Normal"/>
    <w:rsid w:val="008F7253"/>
    <w:pPr>
      <w:spacing w:before="80" w:line="240" w:lineRule="atLeast"/>
      <w:ind w:left="96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CFOBJBLMID">
    <w:name w:val="CF_OBJ_BL_MID"/>
    <w:basedOn w:val="CFOBJBLFIRST"/>
    <w:rsid w:val="008F7253"/>
    <w:pPr>
      <w:spacing w:before="0"/>
    </w:pPr>
  </w:style>
  <w:style w:type="paragraph" w:customStyle="1" w:styleId="CFOBJBLLAST">
    <w:name w:val="CF_OBJ_BL_LAST"/>
    <w:basedOn w:val="CFOBJBLFIRST"/>
    <w:rsid w:val="008F7253"/>
    <w:pPr>
      <w:spacing w:before="0" w:after="80"/>
    </w:pPr>
  </w:style>
  <w:style w:type="paragraph" w:customStyle="1" w:styleId="NLFIRST">
    <w:name w:val="NL_FIRST"/>
    <w:basedOn w:val="Normal"/>
    <w:rsid w:val="008F7253"/>
    <w:pPr>
      <w:spacing w:before="160" w:line="280" w:lineRule="atLeast"/>
      <w:ind w:left="680" w:hanging="680"/>
    </w:pPr>
    <w:rPr>
      <w:rFonts w:ascii="Times New Roman" w:hAnsi="Times New Roman" w:cs="Times New Roman"/>
      <w:b/>
      <w:color w:val="auto"/>
      <w:w w:val="100"/>
      <w:lang w:eastAsia="ja-JP"/>
    </w:rPr>
  </w:style>
  <w:style w:type="paragraph" w:customStyle="1" w:styleId="NLMID">
    <w:name w:val="NL_MID"/>
    <w:basedOn w:val="OLMID"/>
    <w:rsid w:val="008F7253"/>
    <w:pPr>
      <w:tabs>
        <w:tab w:val="clear" w:pos="340"/>
      </w:tabs>
      <w:spacing w:before="160"/>
      <w:ind w:left="680" w:hanging="680"/>
    </w:pPr>
    <w:rPr>
      <w:lang w:eastAsia="ja-JP"/>
    </w:rPr>
  </w:style>
  <w:style w:type="paragraph" w:customStyle="1" w:styleId="CHAPNUMCHAPTER">
    <w:name w:val="CHAP_NUM_CHAPTER"/>
    <w:rsid w:val="008F7253"/>
    <w:pPr>
      <w:autoSpaceDE w:val="0"/>
      <w:autoSpaceDN w:val="0"/>
      <w:adjustRightInd w:val="0"/>
      <w:jc w:val="center"/>
    </w:pPr>
    <w:rPr>
      <w:rFonts w:ascii="Arial" w:eastAsia="Arial Unicode MS" w:hAnsi="Arial" w:cs="Courier New"/>
      <w:b/>
      <w:caps/>
      <w:color w:val="000000"/>
      <w:sz w:val="20"/>
    </w:rPr>
  </w:style>
  <w:style w:type="paragraph" w:customStyle="1" w:styleId="CHAPNUM">
    <w:name w:val="CHAP_NUM"/>
    <w:rsid w:val="008F7253"/>
    <w:pPr>
      <w:autoSpaceDE w:val="0"/>
      <w:autoSpaceDN w:val="0"/>
      <w:adjustRightInd w:val="0"/>
      <w:spacing w:line="640" w:lineRule="atLeast"/>
      <w:jc w:val="center"/>
    </w:pPr>
    <w:rPr>
      <w:rFonts w:ascii="Times New Roman" w:eastAsia="Arial Unicode MS" w:hAnsi="Times New Roman" w:cs="Times New Roman"/>
      <w:b/>
      <w:w w:val="88"/>
      <w:sz w:val="80"/>
    </w:rPr>
  </w:style>
  <w:style w:type="paragraph" w:customStyle="1" w:styleId="CHAPTTL">
    <w:name w:val="CHAP_TTL"/>
    <w:rsid w:val="008F7253"/>
    <w:pPr>
      <w:autoSpaceDE w:val="0"/>
      <w:autoSpaceDN w:val="0"/>
      <w:adjustRightInd w:val="0"/>
      <w:spacing w:after="2020" w:line="500" w:lineRule="atLeast"/>
      <w:ind w:right="480"/>
    </w:pPr>
    <w:rPr>
      <w:rFonts w:ascii="Times New Roman" w:eastAsia="Arial Unicode MS" w:hAnsi="Times New Roman" w:cs="Times New Roman"/>
      <w:b/>
      <w:color w:val="808080"/>
      <w:sz w:val="46"/>
    </w:rPr>
  </w:style>
  <w:style w:type="paragraph" w:customStyle="1" w:styleId="CRBIB">
    <w:name w:val="CR_BIB"/>
    <w:basedOn w:val="Normal"/>
    <w:link w:val="CRBIBChar"/>
    <w:rsid w:val="008F7253"/>
    <w:pPr>
      <w:tabs>
        <w:tab w:val="left" w:pos="588"/>
      </w:tabs>
      <w:spacing w:after="80" w:line="280" w:lineRule="atLeast"/>
      <w:ind w:left="840" w:hanging="360"/>
    </w:pPr>
    <w:rPr>
      <w:rFonts w:ascii="Times New Roman" w:hAnsi="Times New Roman" w:cs="Times New Roman"/>
      <w:color w:val="auto"/>
      <w:w w:val="100"/>
      <w:sz w:val="22"/>
    </w:rPr>
  </w:style>
  <w:style w:type="character" w:customStyle="1" w:styleId="CRBIBChar">
    <w:name w:val="CR_BIB Char"/>
    <w:basedOn w:val="DefaultParagraphFont"/>
    <w:link w:val="CRBIB"/>
    <w:rsid w:val="008F7253"/>
    <w:rPr>
      <w:rFonts w:ascii="Times New Roman" w:eastAsia="Arial Unicode MS" w:hAnsi="Times New Roman" w:cs="Times New Roman"/>
      <w:sz w:val="22"/>
    </w:rPr>
  </w:style>
  <w:style w:type="paragraph" w:customStyle="1" w:styleId="H1">
    <w:name w:val="H1"/>
    <w:rsid w:val="008F7253"/>
    <w:pPr>
      <w:pBdr>
        <w:bottom w:val="single" w:sz="4" w:space="2" w:color="808080"/>
      </w:pBdr>
      <w:autoSpaceDE w:val="0"/>
      <w:autoSpaceDN w:val="0"/>
      <w:adjustRightInd w:val="0"/>
      <w:spacing w:before="480" w:after="180" w:line="340" w:lineRule="atLeast"/>
    </w:pPr>
    <w:rPr>
      <w:rFonts w:ascii="Arial" w:eastAsia="Arial Unicode MS" w:hAnsi="Arial" w:cs="Courier New"/>
      <w:b/>
      <w:sz w:val="29"/>
    </w:rPr>
  </w:style>
  <w:style w:type="paragraph" w:customStyle="1" w:styleId="OLLLNLLLMID">
    <w:name w:val="OL_LL_NL_LL_MID"/>
    <w:basedOn w:val="OLLLNLLLFIRST"/>
    <w:rsid w:val="008F7253"/>
  </w:style>
  <w:style w:type="paragraph" w:customStyle="1" w:styleId="RFR">
    <w:name w:val="RFR"/>
    <w:rsid w:val="008F7253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</w:rPr>
  </w:style>
  <w:style w:type="paragraph" w:customStyle="1" w:styleId="RFV">
    <w:name w:val="RFV"/>
    <w:rsid w:val="008F7253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</w:rPr>
  </w:style>
  <w:style w:type="character" w:customStyle="1" w:styleId="RFCHAPTTL">
    <w:name w:val="RF_CHAP_TTL"/>
    <w:rsid w:val="008F7253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17"/>
      <w:u w:val="none"/>
      <w:effect w:val="none"/>
      <w:vertAlign w:val="baseline"/>
      <w:em w:val="none"/>
    </w:rPr>
  </w:style>
  <w:style w:type="character" w:customStyle="1" w:styleId="RFCOPYRIGHT">
    <w:name w:val="RF_COPYRIGHT"/>
    <w:basedOn w:val="DefaultParagraphFont"/>
    <w:rsid w:val="008F7253"/>
    <w:rPr>
      <w:rFonts w:ascii="Arial" w:hAnsi="Arial" w:cs="Arial"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paragraph" w:customStyle="1" w:styleId="OLLLFIRST">
    <w:name w:val="OL_LL_FIRST"/>
    <w:basedOn w:val="Normal"/>
    <w:rsid w:val="008F7253"/>
    <w:pPr>
      <w:tabs>
        <w:tab w:val="left" w:pos="5508"/>
      </w:tabs>
      <w:spacing w:before="80" w:after="40" w:line="280" w:lineRule="atLeast"/>
      <w:ind w:left="960" w:hanging="28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FIRST">
    <w:name w:val="OL_LL_NL_FIRST"/>
    <w:basedOn w:val="Normal"/>
    <w:rsid w:val="008F7253"/>
    <w:pPr>
      <w:tabs>
        <w:tab w:val="left" w:pos="3672"/>
        <w:tab w:val="left" w:pos="7344"/>
      </w:tabs>
      <w:spacing w:after="40" w:line="280" w:lineRule="atLeast"/>
      <w:ind w:left="120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MID">
    <w:name w:val="OL_LL_NL_MID"/>
    <w:basedOn w:val="OLLLNLFIRST"/>
    <w:rsid w:val="008F7253"/>
  </w:style>
  <w:style w:type="paragraph" w:customStyle="1" w:styleId="OLLLNLLAST">
    <w:name w:val="OL_LL_NL_LAST"/>
    <w:basedOn w:val="OLLLNLFIRST"/>
    <w:rsid w:val="008F7253"/>
  </w:style>
  <w:style w:type="paragraph" w:customStyle="1" w:styleId="OLLLNLLLFIRST">
    <w:name w:val="OL_LL_NL_LL_FIRST"/>
    <w:basedOn w:val="Normal"/>
    <w:rsid w:val="008F7253"/>
    <w:pPr>
      <w:tabs>
        <w:tab w:val="left" w:pos="3672"/>
        <w:tab w:val="left" w:pos="7344"/>
      </w:tabs>
      <w:spacing w:after="40" w:line="280" w:lineRule="atLeast"/>
      <w:ind w:left="144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LLLAST">
    <w:name w:val="OL_LL_NL_LL_LAST"/>
    <w:basedOn w:val="OLLLNLLLFIRST"/>
    <w:rsid w:val="008F7253"/>
  </w:style>
  <w:style w:type="paragraph" w:customStyle="1" w:styleId="OLLLMID">
    <w:name w:val="OL_LL_MID"/>
    <w:basedOn w:val="OLLLFIRST"/>
    <w:rsid w:val="008F7253"/>
  </w:style>
  <w:style w:type="paragraph" w:customStyle="1" w:styleId="OLLLLAST">
    <w:name w:val="OL_LL_LAST"/>
    <w:basedOn w:val="OLLLMID"/>
    <w:rsid w:val="008F7253"/>
  </w:style>
  <w:style w:type="paragraph" w:customStyle="1" w:styleId="OLMID">
    <w:name w:val="OL_MID"/>
    <w:basedOn w:val="Normal"/>
    <w:rsid w:val="008F7253"/>
    <w:pPr>
      <w:tabs>
        <w:tab w:val="left" w:pos="340"/>
      </w:tabs>
      <w:spacing w:before="120" w:line="280" w:lineRule="atLeast"/>
      <w:ind w:left="580" w:hanging="580"/>
    </w:pPr>
    <w:rPr>
      <w:rFonts w:ascii="Times New Roman" w:hAnsi="Times New Roman" w:cs="Times New Roman"/>
      <w:b/>
      <w:color w:val="auto"/>
      <w:w w:val="100"/>
    </w:rPr>
  </w:style>
  <w:style w:type="character" w:customStyle="1" w:styleId="OLLLNUM">
    <w:name w:val="OL_LL_NUM"/>
    <w:rsid w:val="008F7253"/>
    <w:rPr>
      <w:rFonts w:ascii="Times New Roman" w:hAnsi="Times New Roman"/>
      <w:b/>
    </w:rPr>
  </w:style>
  <w:style w:type="character" w:customStyle="1" w:styleId="OLLLNLNUM">
    <w:name w:val="OL_LL_NL_NUM"/>
    <w:rsid w:val="008F7253"/>
    <w:rPr>
      <w:rFonts w:ascii="Times New Roman" w:hAnsi="Times New Roman"/>
      <w:b/>
    </w:rPr>
  </w:style>
  <w:style w:type="character" w:customStyle="1" w:styleId="OLLLNLLLNUM">
    <w:name w:val="OL_LL_NL_LL_NUM"/>
    <w:rsid w:val="008F7253"/>
    <w:rPr>
      <w:rFonts w:ascii="Times New Roman" w:hAnsi="Times New Roman"/>
      <w:b/>
    </w:rPr>
  </w:style>
  <w:style w:type="character" w:customStyle="1" w:styleId="RFVTTL">
    <w:name w:val="RFV_TTL"/>
    <w:basedOn w:val="DefaultParagraphFont"/>
    <w:rsid w:val="008F7253"/>
    <w:rPr>
      <w:rFonts w:ascii="Arial" w:hAnsi="Arial"/>
      <w:sz w:val="14"/>
    </w:rPr>
  </w:style>
  <w:style w:type="paragraph" w:customStyle="1" w:styleId="OLLLNLLLLLFIRST">
    <w:name w:val="OL_LL_NL_LL_LL_FIRST"/>
    <w:basedOn w:val="Normal"/>
    <w:rsid w:val="008F7253"/>
    <w:pPr>
      <w:tabs>
        <w:tab w:val="left" w:pos="-960"/>
        <w:tab w:val="left" w:pos="720"/>
        <w:tab w:val="left" w:pos="900"/>
        <w:tab w:val="left" w:pos="1260"/>
        <w:tab w:val="left" w:pos="1440"/>
      </w:tabs>
      <w:autoSpaceDE/>
      <w:autoSpaceDN/>
      <w:adjustRightInd/>
      <w:spacing w:before="40" w:after="40" w:line="280" w:lineRule="atLeast"/>
      <w:ind w:left="1760" w:hanging="32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LAST">
    <w:name w:val="OL_LL_NL_LL_LL_LAST"/>
    <w:rsid w:val="008F7253"/>
    <w:pPr>
      <w:spacing w:before="40" w:after="40" w:line="280" w:lineRule="atLeast"/>
      <w:ind w:left="1760" w:hanging="32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OLLLNLLLLLNUM">
    <w:name w:val="OL_LL_NL_LL_LL_NUM"/>
    <w:basedOn w:val="DefaultParagraphFont"/>
    <w:rsid w:val="008F7253"/>
    <w:rPr>
      <w:rFonts w:ascii="Times New Roman" w:hAnsi="Times New Roman"/>
      <w:b/>
    </w:rPr>
  </w:style>
  <w:style w:type="paragraph" w:styleId="Header">
    <w:name w:val="header"/>
    <w:basedOn w:val="Normal"/>
    <w:link w:val="HeaderChar"/>
    <w:uiPriority w:val="99"/>
    <w:unhideWhenUsed/>
    <w:rsid w:val="008F7253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253"/>
    <w:rPr>
      <w:rFonts w:ascii="Arial" w:eastAsia="Arial Unicode MS" w:hAnsi="Arial" w:cs="Arial"/>
      <w:color w:val="000000"/>
      <w:w w:val="10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253"/>
    <w:pPr>
      <w:autoSpaceDE w:val="0"/>
      <w:autoSpaceDN w:val="0"/>
      <w:adjustRightInd w:val="0"/>
      <w:spacing w:line="20" w:lineRule="atLeast"/>
    </w:pPr>
    <w:rPr>
      <w:rFonts w:ascii="Arial" w:eastAsia="Arial Unicode MS" w:hAnsi="Arial" w:cs="Arial"/>
      <w:color w:val="000000"/>
      <w:w w:val="10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OBJTTL">
    <w:name w:val="CF_OBJ_TTL"/>
    <w:basedOn w:val="Normal"/>
    <w:rsid w:val="008F7253"/>
    <w:pPr>
      <w:spacing w:before="160" w:after="80" w:line="280" w:lineRule="atLeast"/>
      <w:ind w:left="480"/>
    </w:pPr>
    <w:rPr>
      <w:rFonts w:ascii="Times New Roman" w:hAnsi="Times New Roman" w:cs="Times New Roman"/>
      <w:b/>
      <w:color w:val="auto"/>
      <w:w w:val="100"/>
    </w:rPr>
  </w:style>
  <w:style w:type="paragraph" w:customStyle="1" w:styleId="CFOBJSUBTTL">
    <w:name w:val="CF_OBJ_SUBTTL"/>
    <w:basedOn w:val="CFOBJTTL"/>
    <w:rsid w:val="008F7253"/>
    <w:pPr>
      <w:spacing w:before="0"/>
    </w:pPr>
  </w:style>
  <w:style w:type="paragraph" w:customStyle="1" w:styleId="CFOBJBLFIRST">
    <w:name w:val="CF_OBJ_BL_FIRST"/>
    <w:basedOn w:val="Normal"/>
    <w:rsid w:val="008F7253"/>
    <w:pPr>
      <w:spacing w:before="80" w:line="240" w:lineRule="atLeast"/>
      <w:ind w:left="96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CFOBJBLMID">
    <w:name w:val="CF_OBJ_BL_MID"/>
    <w:basedOn w:val="CFOBJBLFIRST"/>
    <w:rsid w:val="008F7253"/>
    <w:pPr>
      <w:spacing w:before="0"/>
    </w:pPr>
  </w:style>
  <w:style w:type="paragraph" w:customStyle="1" w:styleId="CFOBJBLLAST">
    <w:name w:val="CF_OBJ_BL_LAST"/>
    <w:basedOn w:val="CFOBJBLFIRST"/>
    <w:rsid w:val="008F7253"/>
    <w:pPr>
      <w:spacing w:before="0" w:after="80"/>
    </w:pPr>
  </w:style>
  <w:style w:type="paragraph" w:customStyle="1" w:styleId="NLFIRST">
    <w:name w:val="NL_FIRST"/>
    <w:basedOn w:val="Normal"/>
    <w:rsid w:val="008F7253"/>
    <w:pPr>
      <w:spacing w:before="160" w:line="280" w:lineRule="atLeast"/>
      <w:ind w:left="680" w:hanging="680"/>
    </w:pPr>
    <w:rPr>
      <w:rFonts w:ascii="Times New Roman" w:hAnsi="Times New Roman" w:cs="Times New Roman"/>
      <w:b/>
      <w:color w:val="auto"/>
      <w:w w:val="100"/>
      <w:lang w:eastAsia="ja-JP"/>
    </w:rPr>
  </w:style>
  <w:style w:type="paragraph" w:customStyle="1" w:styleId="NLMID">
    <w:name w:val="NL_MID"/>
    <w:basedOn w:val="OLMID"/>
    <w:rsid w:val="008F7253"/>
    <w:pPr>
      <w:tabs>
        <w:tab w:val="clear" w:pos="340"/>
      </w:tabs>
      <w:spacing w:before="160"/>
      <w:ind w:left="680" w:hanging="680"/>
    </w:pPr>
    <w:rPr>
      <w:lang w:eastAsia="ja-JP"/>
    </w:rPr>
  </w:style>
  <w:style w:type="paragraph" w:customStyle="1" w:styleId="CHAPNUMCHAPTER">
    <w:name w:val="CHAP_NUM_CHAPTER"/>
    <w:rsid w:val="008F7253"/>
    <w:pPr>
      <w:autoSpaceDE w:val="0"/>
      <w:autoSpaceDN w:val="0"/>
      <w:adjustRightInd w:val="0"/>
      <w:jc w:val="center"/>
    </w:pPr>
    <w:rPr>
      <w:rFonts w:ascii="Arial" w:eastAsia="Arial Unicode MS" w:hAnsi="Arial" w:cs="Courier New"/>
      <w:b/>
      <w:caps/>
      <w:color w:val="000000"/>
      <w:sz w:val="20"/>
    </w:rPr>
  </w:style>
  <w:style w:type="paragraph" w:customStyle="1" w:styleId="CHAPNUM">
    <w:name w:val="CHAP_NUM"/>
    <w:rsid w:val="008F7253"/>
    <w:pPr>
      <w:autoSpaceDE w:val="0"/>
      <w:autoSpaceDN w:val="0"/>
      <w:adjustRightInd w:val="0"/>
      <w:spacing w:line="640" w:lineRule="atLeast"/>
      <w:jc w:val="center"/>
    </w:pPr>
    <w:rPr>
      <w:rFonts w:ascii="Times New Roman" w:eastAsia="Arial Unicode MS" w:hAnsi="Times New Roman" w:cs="Times New Roman"/>
      <w:b/>
      <w:w w:val="88"/>
      <w:sz w:val="80"/>
    </w:rPr>
  </w:style>
  <w:style w:type="paragraph" w:customStyle="1" w:styleId="CHAPTTL">
    <w:name w:val="CHAP_TTL"/>
    <w:rsid w:val="008F7253"/>
    <w:pPr>
      <w:autoSpaceDE w:val="0"/>
      <w:autoSpaceDN w:val="0"/>
      <w:adjustRightInd w:val="0"/>
      <w:spacing w:after="2020" w:line="500" w:lineRule="atLeast"/>
      <w:ind w:right="480"/>
    </w:pPr>
    <w:rPr>
      <w:rFonts w:ascii="Times New Roman" w:eastAsia="Arial Unicode MS" w:hAnsi="Times New Roman" w:cs="Times New Roman"/>
      <w:b/>
      <w:color w:val="808080"/>
      <w:sz w:val="46"/>
    </w:rPr>
  </w:style>
  <w:style w:type="paragraph" w:customStyle="1" w:styleId="CRBIB">
    <w:name w:val="CR_BIB"/>
    <w:basedOn w:val="Normal"/>
    <w:link w:val="CRBIBChar"/>
    <w:rsid w:val="008F7253"/>
    <w:pPr>
      <w:tabs>
        <w:tab w:val="left" w:pos="588"/>
      </w:tabs>
      <w:spacing w:after="80" w:line="280" w:lineRule="atLeast"/>
      <w:ind w:left="840" w:hanging="360"/>
    </w:pPr>
    <w:rPr>
      <w:rFonts w:ascii="Times New Roman" w:hAnsi="Times New Roman" w:cs="Times New Roman"/>
      <w:color w:val="auto"/>
      <w:w w:val="100"/>
      <w:sz w:val="22"/>
    </w:rPr>
  </w:style>
  <w:style w:type="character" w:customStyle="1" w:styleId="CRBIBChar">
    <w:name w:val="CR_BIB Char"/>
    <w:basedOn w:val="DefaultParagraphFont"/>
    <w:link w:val="CRBIB"/>
    <w:rsid w:val="008F7253"/>
    <w:rPr>
      <w:rFonts w:ascii="Times New Roman" w:eastAsia="Arial Unicode MS" w:hAnsi="Times New Roman" w:cs="Times New Roman"/>
      <w:sz w:val="22"/>
    </w:rPr>
  </w:style>
  <w:style w:type="paragraph" w:customStyle="1" w:styleId="H1">
    <w:name w:val="H1"/>
    <w:rsid w:val="008F7253"/>
    <w:pPr>
      <w:pBdr>
        <w:bottom w:val="single" w:sz="4" w:space="2" w:color="808080"/>
      </w:pBdr>
      <w:autoSpaceDE w:val="0"/>
      <w:autoSpaceDN w:val="0"/>
      <w:adjustRightInd w:val="0"/>
      <w:spacing w:before="480" w:after="180" w:line="340" w:lineRule="atLeast"/>
    </w:pPr>
    <w:rPr>
      <w:rFonts w:ascii="Arial" w:eastAsia="Arial Unicode MS" w:hAnsi="Arial" w:cs="Courier New"/>
      <w:b/>
      <w:sz w:val="29"/>
    </w:rPr>
  </w:style>
  <w:style w:type="paragraph" w:customStyle="1" w:styleId="OLLLNLLLMID">
    <w:name w:val="OL_LL_NL_LL_MID"/>
    <w:basedOn w:val="OLLLNLLLFIRST"/>
    <w:rsid w:val="008F7253"/>
  </w:style>
  <w:style w:type="paragraph" w:customStyle="1" w:styleId="RFR">
    <w:name w:val="RFR"/>
    <w:rsid w:val="008F7253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</w:rPr>
  </w:style>
  <w:style w:type="paragraph" w:customStyle="1" w:styleId="RFV">
    <w:name w:val="RFV"/>
    <w:rsid w:val="008F7253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</w:rPr>
  </w:style>
  <w:style w:type="character" w:customStyle="1" w:styleId="RFCHAPTTL">
    <w:name w:val="RF_CHAP_TTL"/>
    <w:rsid w:val="008F7253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17"/>
      <w:u w:val="none"/>
      <w:effect w:val="none"/>
      <w:vertAlign w:val="baseline"/>
      <w:em w:val="none"/>
    </w:rPr>
  </w:style>
  <w:style w:type="character" w:customStyle="1" w:styleId="RFCOPYRIGHT">
    <w:name w:val="RF_COPYRIGHT"/>
    <w:basedOn w:val="DefaultParagraphFont"/>
    <w:rsid w:val="008F7253"/>
    <w:rPr>
      <w:rFonts w:ascii="Arial" w:hAnsi="Arial" w:cs="Arial"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paragraph" w:customStyle="1" w:styleId="OLLLFIRST">
    <w:name w:val="OL_LL_FIRST"/>
    <w:basedOn w:val="Normal"/>
    <w:rsid w:val="008F7253"/>
    <w:pPr>
      <w:tabs>
        <w:tab w:val="left" w:pos="5508"/>
      </w:tabs>
      <w:spacing w:before="80" w:after="40" w:line="280" w:lineRule="atLeast"/>
      <w:ind w:left="960" w:hanging="28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FIRST">
    <w:name w:val="OL_LL_NL_FIRST"/>
    <w:basedOn w:val="Normal"/>
    <w:rsid w:val="008F7253"/>
    <w:pPr>
      <w:tabs>
        <w:tab w:val="left" w:pos="3672"/>
        <w:tab w:val="left" w:pos="7344"/>
      </w:tabs>
      <w:spacing w:after="40" w:line="280" w:lineRule="atLeast"/>
      <w:ind w:left="120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MID">
    <w:name w:val="OL_LL_NL_MID"/>
    <w:basedOn w:val="OLLLNLFIRST"/>
    <w:rsid w:val="008F7253"/>
  </w:style>
  <w:style w:type="paragraph" w:customStyle="1" w:styleId="OLLLNLLAST">
    <w:name w:val="OL_LL_NL_LAST"/>
    <w:basedOn w:val="OLLLNLFIRST"/>
    <w:rsid w:val="008F7253"/>
  </w:style>
  <w:style w:type="paragraph" w:customStyle="1" w:styleId="OLLLNLLLFIRST">
    <w:name w:val="OL_LL_NL_LL_FIRST"/>
    <w:basedOn w:val="Normal"/>
    <w:rsid w:val="008F7253"/>
    <w:pPr>
      <w:tabs>
        <w:tab w:val="left" w:pos="3672"/>
        <w:tab w:val="left" w:pos="7344"/>
      </w:tabs>
      <w:spacing w:after="40" w:line="280" w:lineRule="atLeast"/>
      <w:ind w:left="144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LLLAST">
    <w:name w:val="OL_LL_NL_LL_LAST"/>
    <w:basedOn w:val="OLLLNLLLFIRST"/>
    <w:rsid w:val="008F7253"/>
  </w:style>
  <w:style w:type="paragraph" w:customStyle="1" w:styleId="OLLLMID">
    <w:name w:val="OL_LL_MID"/>
    <w:basedOn w:val="OLLLFIRST"/>
    <w:rsid w:val="008F7253"/>
  </w:style>
  <w:style w:type="paragraph" w:customStyle="1" w:styleId="OLLLLAST">
    <w:name w:val="OL_LL_LAST"/>
    <w:basedOn w:val="OLLLMID"/>
    <w:rsid w:val="008F7253"/>
  </w:style>
  <w:style w:type="paragraph" w:customStyle="1" w:styleId="OLMID">
    <w:name w:val="OL_MID"/>
    <w:basedOn w:val="Normal"/>
    <w:rsid w:val="008F7253"/>
    <w:pPr>
      <w:tabs>
        <w:tab w:val="left" w:pos="340"/>
      </w:tabs>
      <w:spacing w:before="120" w:line="280" w:lineRule="atLeast"/>
      <w:ind w:left="580" w:hanging="580"/>
    </w:pPr>
    <w:rPr>
      <w:rFonts w:ascii="Times New Roman" w:hAnsi="Times New Roman" w:cs="Times New Roman"/>
      <w:b/>
      <w:color w:val="auto"/>
      <w:w w:val="100"/>
    </w:rPr>
  </w:style>
  <w:style w:type="character" w:customStyle="1" w:styleId="OLLLNUM">
    <w:name w:val="OL_LL_NUM"/>
    <w:rsid w:val="008F7253"/>
    <w:rPr>
      <w:rFonts w:ascii="Times New Roman" w:hAnsi="Times New Roman"/>
      <w:b/>
    </w:rPr>
  </w:style>
  <w:style w:type="character" w:customStyle="1" w:styleId="OLLLNLNUM">
    <w:name w:val="OL_LL_NL_NUM"/>
    <w:rsid w:val="008F7253"/>
    <w:rPr>
      <w:rFonts w:ascii="Times New Roman" w:hAnsi="Times New Roman"/>
      <w:b/>
    </w:rPr>
  </w:style>
  <w:style w:type="character" w:customStyle="1" w:styleId="OLLLNLLLNUM">
    <w:name w:val="OL_LL_NL_LL_NUM"/>
    <w:rsid w:val="008F7253"/>
    <w:rPr>
      <w:rFonts w:ascii="Times New Roman" w:hAnsi="Times New Roman"/>
      <w:b/>
    </w:rPr>
  </w:style>
  <w:style w:type="character" w:customStyle="1" w:styleId="RFVTTL">
    <w:name w:val="RFV_TTL"/>
    <w:basedOn w:val="DefaultParagraphFont"/>
    <w:rsid w:val="008F7253"/>
    <w:rPr>
      <w:rFonts w:ascii="Arial" w:hAnsi="Arial"/>
      <w:sz w:val="14"/>
    </w:rPr>
  </w:style>
  <w:style w:type="paragraph" w:customStyle="1" w:styleId="OLLLNLLLLLFIRST">
    <w:name w:val="OL_LL_NL_LL_LL_FIRST"/>
    <w:basedOn w:val="Normal"/>
    <w:rsid w:val="008F7253"/>
    <w:pPr>
      <w:tabs>
        <w:tab w:val="left" w:pos="-960"/>
        <w:tab w:val="left" w:pos="720"/>
        <w:tab w:val="left" w:pos="900"/>
        <w:tab w:val="left" w:pos="1260"/>
        <w:tab w:val="left" w:pos="1440"/>
      </w:tabs>
      <w:autoSpaceDE/>
      <w:autoSpaceDN/>
      <w:adjustRightInd/>
      <w:spacing w:before="40" w:after="40" w:line="280" w:lineRule="atLeast"/>
      <w:ind w:left="1760" w:hanging="32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LAST">
    <w:name w:val="OL_LL_NL_LL_LL_LAST"/>
    <w:rsid w:val="008F7253"/>
    <w:pPr>
      <w:spacing w:before="40" w:after="40" w:line="280" w:lineRule="atLeast"/>
      <w:ind w:left="1760" w:hanging="32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OLLLNLLLLLNUM">
    <w:name w:val="OL_LL_NL_LL_LL_NUM"/>
    <w:basedOn w:val="DefaultParagraphFont"/>
    <w:rsid w:val="008F7253"/>
    <w:rPr>
      <w:rFonts w:ascii="Times New Roman" w:hAnsi="Times New Roman"/>
      <w:b/>
    </w:rPr>
  </w:style>
  <w:style w:type="paragraph" w:styleId="Header">
    <w:name w:val="header"/>
    <w:basedOn w:val="Normal"/>
    <w:link w:val="HeaderChar"/>
    <w:uiPriority w:val="99"/>
    <w:unhideWhenUsed/>
    <w:rsid w:val="008F7253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253"/>
    <w:rPr>
      <w:rFonts w:ascii="Arial" w:eastAsia="Arial Unicode MS" w:hAnsi="Arial" w:cs="Arial"/>
      <w:color w:val="000000"/>
      <w:w w:val="10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1608</Words>
  <Characters>9167</Characters>
  <Application>Microsoft Macintosh Word</Application>
  <DocSecurity>0</DocSecurity>
  <Lines>76</Lines>
  <Paragraphs>21</Paragraphs>
  <ScaleCrop>false</ScaleCrop>
  <Company/>
  <LinksUpToDate>false</LinksUpToDate>
  <CharactersWithSpaces>10754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Broadbelt</dc:creator>
  <cp:keywords/>
  <dc:description/>
  <cp:lastModifiedBy>Kevin Broadbelt</cp:lastModifiedBy>
  <cp:revision>1</cp:revision>
  <dcterms:created xsi:type="dcterms:W3CDTF">2017-06-02T20:08:00Z</dcterms:created>
  <dcterms:modified xsi:type="dcterms:W3CDTF">2017-06-02T20:12:00Z</dcterms:modified>
</cp:coreProperties>
</file>